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44"/>
        <w:jc w:val="left"/>
        <w:spacing w:before="0" w:after="0" w:line="240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227553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72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</w:rPr>
        <w:t xml:space="preserve">                                                                      </w:t>
      </w:r>
      <w:r/>
      <w:r/>
    </w:p>
    <w:p>
      <w:pPr>
        <w:pStyle w:val="1_64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_64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ПРЕСС-РЕЛИЗ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1_644"/>
        <w:jc w:val="right"/>
        <w:spacing w:before="0" w:after="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</w:rPr>
        <w:t xml:space="preserve">19</w:t>
      </w:r>
      <w:r>
        <w:rPr>
          <w:rFonts w:ascii="Times New Roman" w:hAnsi="Times New Roman" w:cs="Times New Roman"/>
          <w:b w:val="0"/>
          <w:sz w:val="28"/>
        </w:rPr>
        <w:t xml:space="preserve">.1</w:t>
      </w:r>
      <w:r>
        <w:rPr>
          <w:rFonts w:ascii="Times New Roman" w:hAnsi="Times New Roman" w:cs="Times New Roman"/>
          <w:b w:val="0"/>
          <w:sz w:val="28"/>
        </w:rPr>
        <w:t xml:space="preserve">1</w:t>
      </w:r>
      <w:r>
        <w:rPr>
          <w:rFonts w:ascii="Times New Roman" w:hAnsi="Times New Roman" w:cs="Times New Roman"/>
          <w:b w:val="0"/>
          <w:sz w:val="28"/>
        </w:rPr>
        <w:t xml:space="preserve">.2024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1_644"/>
        <w:ind w:left="0" w:right="0" w:firstLine="0"/>
        <w:jc w:val="left"/>
        <w:spacing w:before="0" w:after="0" w:line="240" w:lineRule="auto"/>
      </w:pPr>
      <w:r/>
      <w:r/>
      <w:r/>
    </w:p>
    <w:p>
      <w:pPr>
        <w:pStyle w:val="1_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Для размещения в социальных сетях и на  сайте Управления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Изменения в законодательстве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 октября 2024 вступили в силу изменения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Кодекса Российской Федерации об административных правонарушениях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внесенные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Федеральным законом от 22.07.2024 № 192-ФЗ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Уточнены сроки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давности по отдельным составам административных правонарушений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частности, по ст. 7.1 КоАП РФ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«Самовольное занятие земельного участка»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). Теперь давность привлечения к административной ответственности за самовольный захват земли составляет 1 год.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Стоит отметить, что ранее данный срок составлял 2 месяца, в течении которых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должностным лицам контрольных органов было необходимо осуществить определенные процессуальные действия, включая надлежащее уведомление лица, привлекаемого к административной ответственности. Нередко лица,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отношении которых было возбуждено административное производство, пользуясь таким коротким сроком, искусственно затягивали процесс уведомления с целью избежать административного наказания в связи с истечением срока давности привлечения к ответственности.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Также с 21 октября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КоАП РФ устранено дублирование полномочий органов полиции и контрольных (надзорных) органов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 полномочий должностных лиц органов внутренних дел (полиции) исключено составление протоколов об отдельных административных правонарушениях, в частности, в области охраны собственности (статья 7.1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КоАП РФ).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_644"/>
        <w:jc w:val="left"/>
        <w:spacing w:before="0"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3050" cy="58630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04674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863050" cy="5863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66pt;height:461.66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highlight w:val="none"/>
        </w:rPr>
      </w:r>
    </w:p>
    <w:p>
      <w:pPr>
        <w:pStyle w:val="1_644"/>
        <w:jc w:val="left"/>
        <w:spacing w:before="0" w:after="200" w:line="276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2"/>
        </w:rPr>
        <w:t xml:space="preserve">Об </w:t>
      </w:r>
      <w:r>
        <w:rPr>
          <w:rFonts w:ascii="Times New Roman" w:hAnsi="Times New Roman" w:cs="Times New Roman"/>
          <w:b/>
          <w:sz w:val="24"/>
        </w:rPr>
        <w:t xml:space="preserve">Управлении Росреестра по Алтайскому краю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1_644"/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</w:rPr>
        <w:t xml:space="preserve">Управление Федеральной службы государственной регистрации, кадастра и кар</w:t>
      </w:r>
      <w:r>
        <w:rPr>
          <w:rFonts w:ascii="Times New Roman" w:hAnsi="Times New Roman" w:cs="Times New Roman"/>
          <w:sz w:val="24"/>
        </w:rPr>
        <w:t xml:space="preserve">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</w:t>
      </w:r>
      <w:r>
        <w:rPr>
          <w:rFonts w:ascii="Times New Roman" w:hAnsi="Times New Roman" w:cs="Times New Roman"/>
          <w:sz w:val="24"/>
        </w:rPr>
        <w:t xml:space="preserve">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</w:t>
      </w:r>
      <w:r>
        <w:rPr>
          <w:rFonts w:ascii="Times New Roman" w:hAnsi="Times New Roman" w:cs="Times New Roman"/>
          <w:sz w:val="24"/>
        </w:rPr>
        <w:t xml:space="preserve">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</w:t>
      </w:r>
      <w:r>
        <w:rPr>
          <w:rFonts w:ascii="Times New Roman" w:hAnsi="Times New Roman" w:cs="Times New Roman"/>
          <w:sz w:val="24"/>
        </w:rPr>
        <w:t xml:space="preserve">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</w:t>
      </w:r>
      <w:r>
        <w:rPr>
          <w:rFonts w:ascii="Times New Roman" w:hAnsi="Times New Roman" w:cs="Times New Roman"/>
          <w:sz w:val="24"/>
        </w:rPr>
        <w:t xml:space="preserve">по Алтайскому краю. Руководитель Управления</w:t>
      </w:r>
      <w:r>
        <w:rPr>
          <w:rFonts w:ascii="Times New Roman" w:hAnsi="Times New Roman" w:cs="Times New Roman"/>
          <w:color w:val="000000"/>
          <w:sz w:val="24"/>
        </w:rPr>
        <w:t xml:space="preserve">, главный </w:t>
      </w:r>
      <w:r>
        <w:rPr>
          <w:rFonts w:ascii="Times New Roman" w:hAnsi="Times New Roman" w:cs="Times New Roman"/>
          <w:color w:val="000000"/>
          <w:sz w:val="24"/>
        </w:rPr>
        <w:t xml:space="preserve">государственный </w:t>
      </w:r>
      <w:r>
        <w:rPr>
          <w:rFonts w:ascii="Times New Roman" w:hAnsi="Times New Roman" w:cs="Times New Roman"/>
          <w:color w:val="000000"/>
          <w:sz w:val="24"/>
        </w:rPr>
        <w:t xml:space="preserve">регистратор Алтайского края</w:t>
      </w:r>
      <w:r>
        <w:rPr>
          <w:rFonts w:ascii="Times New Roman" w:hAnsi="Times New Roman" w:cs="Times New Roman"/>
          <w:sz w:val="24"/>
        </w:rPr>
        <w:t xml:space="preserve"> – Юрий Викторович Калашников.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4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4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_64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Контакты для СМИ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4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Бучнева Анжелика Анатольевна 8 (3852) 29 17 44, 5097</w:t>
        <w:br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hyperlink r:id="rId10" w:tooltip="mailto:22press_rosreestr@mail.ru" w:history="1">
        <w:r>
          <w:rPr>
            <w:rStyle w:val="1_1150"/>
          </w:rPr>
        </w:r>
        <w:r>
          <w:rPr>
            <w:rStyle w:val="1_1150"/>
          </w:rPr>
        </w:r>
        <w:r>
          <w:rPr>
            <w:rStyle w:val="1_1150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656002, Барнаул, ул. Советская, д. 16</w:t>
        <w:br/>
      </w:r>
      <w:r/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2"/>
        </w:rPr>
        <w:t xml:space="preserve">Сайт Росреестра:</w:t>
      </w:r>
      <w:r>
        <w:rPr>
          <w:rFonts w:ascii="Times New Roman" w:hAnsi="Times New Roman" w:cs="Times New Roman"/>
          <w:sz w:val="22"/>
        </w:rPr>
        <w:t xml:space="preserve"> </w:t>
      </w:r>
      <w:hyperlink r:id="rId11" w:tooltip="http://www.rosreestr.gov.ru/" w:history="1">
        <w:r>
          <w:rPr>
            <w:rStyle w:val="1_1150"/>
          </w:rPr>
        </w:r>
        <w:r>
          <w:rPr>
            <w:rStyle w:val="1_1150"/>
          </w:rPr>
        </w:r>
        <w:r>
          <w:rPr>
            <w:rStyle w:val="1_1150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  <w:lang w:val="en-US"/>
          </w:rPr>
          <w:t xml:space="preserve">www</w:t>
        </w:r>
        <w:r>
          <w:rPr>
            <w:rStyle w:val="1_1150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.</w:t>
        </w:r>
        <w:r>
          <w:rPr>
            <w:rStyle w:val="1_1150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Style w:val="1_1150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.</w:t>
        </w:r>
        <w:r>
          <w:rPr>
            <w:rStyle w:val="1_1150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  <w:lang w:val="en-US"/>
          </w:rPr>
          <w:t xml:space="preserve">gov</w:t>
        </w:r>
        <w:r>
          <w:rPr>
            <w:rStyle w:val="1_1150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.</w:t>
        </w:r>
        <w:r>
          <w:rPr>
            <w:rStyle w:val="1_1150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sz w:val="22"/>
        </w:rPr>
        <w:t xml:space="preserve">Яндекс-Дзен:</w:t>
      </w:r>
      <w:r>
        <w:rPr>
          <w:rFonts w:ascii="Times New Roman" w:hAnsi="Times New Roman" w:cs="Times New Roman"/>
          <w:sz w:val="22"/>
        </w:rPr>
        <w:t xml:space="preserve"> </w:t>
      </w:r>
      <w:hyperlink r:id="rId12" w:tooltip="https://dzen.ru/id/6392ad9bbc8b8d2fd42961a7" w:history="1">
        <w:r>
          <w:rPr>
            <w:rStyle w:val="1_1150"/>
          </w:rPr>
        </w:r>
        <w:r>
          <w:rPr>
            <w:rStyle w:val="1_1150"/>
          </w:rPr>
        </w:r>
        <w:r>
          <w:rPr>
            <w:rStyle w:val="1_1150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tab/>
        <w:br/>
      </w:r>
      <w:r/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2"/>
        </w:rPr>
        <w:t xml:space="preserve">ВКонтакте:</w:t>
      </w:r>
      <w:r>
        <w:rPr>
          <w:rFonts w:ascii="Times New Roman" w:hAnsi="Times New Roman" w:cs="Times New Roman"/>
          <w:color w:val="0000ff"/>
          <w:sz w:val="22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Style w:val="1_1150"/>
          </w:rPr>
        </w:r>
        <w:r>
          <w:rPr>
            <w:rStyle w:val="1_1150"/>
          </w:rPr>
        </w:r>
        <w:r>
          <w:rPr>
            <w:rStyle w:val="1_1150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cs="Times New Roman"/>
          <w:color w:val="0000ff"/>
          <w:sz w:val="22"/>
          <w:shd w:val="clear" w:color="auto" w:fill="ffffff"/>
        </w:rPr>
        <w:t xml:space="preserve"> </w:t>
        <w:br/>
      </w:r>
      <w:r>
        <w:rPr>
          <w:rFonts w:ascii="Times New Roman" w:hAnsi="Times New Roman" w:cs="Times New Roman"/>
          <w:sz w:val="22"/>
        </w:rPr>
        <w:t xml:space="preserve">Телеграм-канал:</w:t>
      </w:r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t xml:space="preserve"> </w:t>
      </w:r>
      <w:hyperlink r:id="rId14" w:tooltip="https://web.telegram.org/k/#@rosreestr_altaiskii_krai" w:history="1">
        <w:r>
          <w:rPr>
            <w:rStyle w:val="812"/>
            <w:rFonts w:ascii="Times New Roman" w:hAnsi="Times New Roman" w:cs="Times New Roman"/>
            <w:sz w:val="22"/>
            <w:shd w:val="clear" w:color="auto" w:fill="ffffff"/>
          </w:rPr>
          <w:t xml:space="preserve">https://web.telegram.org/k/#@rosreestr_altaiskii_krai</w:t>
        </w:r>
      </w:hyperlink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br/>
      </w:r>
      <w:r/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2"/>
        </w:rPr>
        <w:t xml:space="preserve">Одноклассники:</w:t>
      </w:r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Style w:val="1_1150"/>
          </w:rPr>
        </w:r>
        <w:r>
          <w:rPr>
            <w:rStyle w:val="1_1150"/>
          </w:rPr>
        </w:r>
        <w:r>
          <w:rPr>
            <w:rStyle w:val="1_1150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https://ok.ru/rosreestr22alt.krai</w:t>
        </w:r>
      </w:hyperlink>
      <w:r>
        <w:br/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color w:val="0000ff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ff"/>
          <w:u w:val="single"/>
          <w:shd w:val="clear" w:color="auto" w:fill="ffffff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644" w:customStyle="1">
    <w:name w:val="Standard"/>
    <w:basedOn w:val="69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_1150" w:customStyle="1">
    <w:name w:val="Internet link"/>
    <w:basedOn w:val="633"/>
    <w:qFormat/>
    <w:rPr>
      <w:color w:val="0000ff"/>
      <w:sz w:val="2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web.telegram.org/k/#@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2024-11-19T07:45:12Z</dcterms:modified>
</cp:coreProperties>
</file>