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ПРЕСС-РЕЛИЗ</w:t>
        <w:b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Профилактика пожаров на землях сельскохозяйственного назначения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2025 году постановлением Правительства Алтайского края № 125 от 10.04.2025 начало пожароопасного сезона на территории Алтайского края было установлено с 11.04.2025. </w:t>
      </w:r>
      <w:r>
        <w:rPr>
          <w:b w:val="false"/>
          <w:color w:val="000000"/>
          <w:sz w:val="28"/>
          <w:szCs w:val="28"/>
        </w:rPr>
        <w:t>В связи со стабилизацией обстановки с природными пожарами, установлением погодных условий, способствующих снижению класса пожарной опасности на территории Алтайского края постановлением Правительства Алтайского края № 183 от 15.05.2025 отменен особый противопожарный режим на территории Алтайского края с 16.05.2025.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пунктами 185, 186 и 238 Правил противопожарного режима в Российской Федерации, утвержденных постановлением Правительства Российской Федерации от 16.09.2020 № 1479 (в ред. от 30.03.2023):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color w:val="000000"/>
        </w:rPr>
        <w:t>-</w:t>
      </w:r>
      <w:r>
        <w:rPr>
          <w:b/>
          <w:bCs/>
        </w:rPr>
        <w:t xml:space="preserve"> </w:t>
      </w:r>
      <w:r>
        <w:rPr>
          <w:b/>
          <w:bCs/>
          <w:i/>
          <w:sz w:val="28"/>
          <w:szCs w:val="28"/>
        </w:rPr>
        <w:t>запрещено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пунктов. Использование открытого огня и разведение костров на землях сельскохозяйственного назначения, землях запаса и землях населенных пунктов могут проводиться при условии соблюдения требований пожарной безопасности</w:t>
      </w:r>
      <w:r>
        <w:rPr>
          <w:b/>
          <w:bCs/>
          <w:sz w:val="28"/>
          <w:szCs w:val="28"/>
        </w:rPr>
        <w:t>;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 xml:space="preserve">- </w:t>
      </w:r>
      <w:r>
        <w:rPr>
          <w:i/>
          <w:sz w:val="28"/>
          <w:szCs w:val="28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</w:t>
      </w:r>
      <w:r>
        <w:rPr>
          <w:b/>
          <w:i/>
          <w:sz w:val="28"/>
          <w:szCs w:val="28"/>
        </w:rPr>
        <w:t>должны</w:t>
      </w:r>
      <w:r>
        <w:rPr>
          <w:i/>
          <w:sz w:val="28"/>
          <w:szCs w:val="28"/>
        </w:rPr>
        <w:t xml:space="preserve">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i/>
          <w:i/>
          <w:sz w:val="28"/>
          <w:szCs w:val="28"/>
        </w:rPr>
      </w:pPr>
      <w:r>
        <w:rPr>
          <w:b/>
          <w:bCs/>
        </w:rPr>
        <w:t xml:space="preserve">- </w:t>
      </w:r>
      <w:r>
        <w:rPr>
          <w:b/>
          <w:i/>
        </w:rPr>
        <w:t>запрещено</w:t>
      </w:r>
      <w:r>
        <w:rPr>
          <w:b/>
        </w:rPr>
        <w:t xml:space="preserve"> </w:t>
      </w:r>
      <w:r>
        <w:rPr>
          <w:i/>
          <w:sz w:val="28"/>
          <w:szCs w:val="28"/>
        </w:rPr>
        <w:t>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Государственными инспекторами по использованию и охране земель территориальных отделов Управления Росреестра Алтайскому краю при проведении контрольных (надзорных) и профилактических мероприятий в рамках осуществления государственного земельного (контроля) надзора проводится  разъяснительная работа по соблюдению контролируемыми лицами противопожарного режима. В случае выявления фактов выжигания сухой травянистой растительности, стерни, пожнивных остатков, разведения костров  информируют территориальные подразделения МЧС, Россельхознадзора и органы местного самоуправления.</w:t>
      </w:r>
    </w:p>
    <w:p>
      <w:pPr>
        <w:pStyle w:val="NormalWeb"/>
        <w:shd w:val="clear" w:color="auto" w:fill="FFFFFF"/>
        <w:spacing w:before="280" w:after="0"/>
        <w:ind w:firstLine="709"/>
        <w:contextualSpacing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>П</w:t>
      </w:r>
      <w:bookmarkStart w:id="0" w:name="_GoBack"/>
      <w:bookmarkEnd w:id="0"/>
      <w:r>
        <w:rPr>
          <w:color w:val="000000"/>
          <w:sz w:val="28"/>
          <w:szCs w:val="28"/>
        </w:rPr>
        <w:t>ризываем всех граждан быть бдительными и осторожными, проявлять чуткость в ситуациях обнаружения любых малейших признаках опасности распространения огня. При возникновении пожара сообщайте в спасательную службу на номер 101 или 112.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  <w:drawing>
          <wp:inline distT="0" distB="0" distL="0" distR="0">
            <wp:extent cx="5567680" cy="556768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55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color w:val="000000"/>
          <w:sz w:val="28"/>
          <w:szCs w:val="28"/>
        </w:rPr>
      </w:r>
    </w:p>
    <w:sectPr>
      <w:headerReference w:type="default" r:id="rId4"/>
      <w:type w:val="nextPage"/>
      <w:pgSz w:w="11906" w:h="16838"/>
      <w:pgMar w:left="1134" w:right="567" w:gutter="0" w:header="709" w:top="1134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8" w:customStyle="1">
    <w:name w:val="Тема примечания Знак"/>
    <w:basedOn w:val="Style17"/>
    <w:uiPriority w:val="99"/>
    <w:semiHidden/>
    <w:qFormat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Js-phone-number" w:customStyle="1">
    <w:name w:val="js-phone-number"/>
    <w:basedOn w:val="DefaultParagraphFont"/>
    <w:qFormat/>
    <w:rPr/>
  </w:style>
  <w:style w:type="character" w:styleId="Style19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32" w:customStyle="1">
    <w:name w:val="Основной шрифт абзаца3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32">
    <w:name w:val="Index Heading"/>
    <w:basedOn w:val="Style20"/>
    <w:pPr/>
    <w:rPr/>
  </w:style>
  <w:style w:type="paragraph" w:styleId="Style33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Westernmrcssattr" w:customStyle="1">
    <w:name w:val="western_mr_css_attr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DDA6-97F5-4F8C-BFFF-C9B777BC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305</Words>
  <Characters>2345</Characters>
  <CharactersWithSpaces>2780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2024-06-26T04:46:00Z</dcterms:created>
  <dc:creator>Пушкарская Диана Дмитриевна</dc:creator>
  <dc:description/>
  <dc:language>ru-RU</dc:language>
  <cp:lastModifiedBy/>
  <dcterms:modified xsi:type="dcterms:W3CDTF">2025-05-28T10:51:56Z</dcterms:modified>
  <cp:revision>11</cp:revision>
  <dc:subject/>
  <dc:title/>
</cp:coreProperties>
</file>