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      </w:t>
      </w:r>
    </w:p>
    <w:p w:rsidR="003E4985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324960" w:rsidRPr="00324960" w:rsidRDefault="003E4985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3E4985">
        <w:rPr>
          <w:rFonts w:ascii="Times New Roman" w:eastAsia="Calibri" w:hAnsi="Times New Roman" w:cs="Times New Roman"/>
          <w:sz w:val="28"/>
          <w:szCs w:val="28"/>
        </w:rPr>
        <w:t xml:space="preserve">Проект «Земля для туризма» на территории </w:t>
      </w:r>
      <w:r w:rsidRPr="003E4985">
        <w:rPr>
          <w:rFonts w:ascii="Times New Roman" w:eastAsia="Calibri" w:hAnsi="Times New Roman" w:cs="Times New Roman"/>
          <w:sz w:val="28"/>
          <w:szCs w:val="28"/>
        </w:rPr>
        <w:br/>
        <w:t>Алтайского края расширяет свои границы</w:t>
      </w: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4985">
        <w:rPr>
          <w:rFonts w:ascii="Lora" w:eastAsia="Calibri" w:hAnsi="Lora" w:cs="Times New Roman"/>
          <w:color w:val="000000"/>
          <w:sz w:val="28"/>
          <w:szCs w:val="28"/>
          <w:shd w:val="clear" w:color="auto" w:fill="FFFFFF"/>
        </w:rPr>
        <w:t xml:space="preserve">На очередном заседании Оперативного </w:t>
      </w:r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штаба, состоявшегося  20 июня 2023 года, </w:t>
      </w:r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список объектов туристического интереса пополнился Солеными озерами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Завьяловского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районов Алтайского края.</w:t>
      </w: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Pr="003E4985" w:rsidRDefault="003E4985" w:rsidP="003E4985">
      <w:pPr>
        <w:spacing w:after="0" w:line="240" w:lineRule="auto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spellStart"/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Завьяловское</w:t>
      </w:r>
      <w:proofErr w:type="spellEnd"/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Солёное озеро по полезности пребывания в нём сравнивают с израильскими курортами - рапа озера по своему составу и оздоровительным эффектам действительно сходна с рапой Мертвого моря. Голубая глина образовалась из остатков флоры и фауны еще в доледниковом периоде. Эксперты считают, что она способствует омоложению организма, имеет противовоспалительный эффект, а также благотворно влияет на нервную систему. На береговой линии озера расположены туристические комплексы и базы отдыха, благоустроена рекреационная зона для купания. Ежегодно лечебно-оздоровительные свойства озера привлекают более 60 тысяч туристов</w:t>
      </w:r>
      <w:r w:rsidR="007C512F"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E4985" w:rsidRPr="003E4985" w:rsidRDefault="003E4985" w:rsidP="003E4985">
      <w:pPr>
        <w:spacing w:after="0" w:line="240" w:lineRule="auto"/>
        <w:jc w:val="both"/>
        <w:textAlignment w:val="top"/>
        <w:outlineLvl w:val="0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Баевское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Соленое озеро, расположенное на территории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сельсовета </w:t>
      </w:r>
      <w:proofErr w:type="spellStart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Баевского</w:t>
      </w:r>
      <w:proofErr w:type="spellEnd"/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района. </w:t>
      </w:r>
      <w:r w:rsidRPr="003E49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Длина озера порядка 700 м. Вода в озере соленая. Состояние воды озера и лечебных грязей признано благополучным по всем показателям. Лечение такими грязями показано при заболеваниях нервной системы, опорно-двигательного аппарата, артрозах, органов дыхания, системы пищеварения, урологических, кожных заболеваний и заболеваний лор-органов. На береговой линии располагаются базы для отдыха ежегодно посещаемые 3 тысячами туристов.</w:t>
      </w: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Вблизи озер выявлено 5 земельных участков общей площадью 68 га, имеющих потенциал для вовлечения в туристическую деятельность.</w:t>
      </w:r>
    </w:p>
    <w:p w:rsidR="003E4985" w:rsidRP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3E498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ближайшее время данные участки будут доступны для просмотра на сайте Публичной кадастровой карты, что позволит потенциальным инвесторам в режиме онлайн выбрать участок для строительства спортивных объектов, турбаз, гостиничных комплексов.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3E4985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57B" w:rsidRDefault="00C9757B">
      <w:pPr>
        <w:spacing w:after="0" w:line="240" w:lineRule="auto"/>
      </w:pPr>
      <w:r>
        <w:separator/>
      </w:r>
    </w:p>
  </w:endnote>
  <w:endnote w:type="continuationSeparator" w:id="0">
    <w:p w:rsidR="00C9757B" w:rsidRDefault="00C9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o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57B" w:rsidRDefault="00C9757B">
      <w:pPr>
        <w:spacing w:after="0" w:line="240" w:lineRule="auto"/>
      </w:pPr>
      <w:r>
        <w:separator/>
      </w:r>
    </w:p>
  </w:footnote>
  <w:footnote w:type="continuationSeparator" w:id="0">
    <w:p w:rsidR="00C9757B" w:rsidRDefault="00C9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ADB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30FE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2AD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Маринченко Анна Владиславовна</cp:lastModifiedBy>
  <cp:revision>3</cp:revision>
  <cp:lastPrinted>2023-05-19T06:25:00Z</cp:lastPrinted>
  <dcterms:created xsi:type="dcterms:W3CDTF">2023-06-23T07:36:00Z</dcterms:created>
  <dcterms:modified xsi:type="dcterms:W3CDTF">2023-06-23T07:59:00Z</dcterms:modified>
</cp:coreProperties>
</file>