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pBdr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Cs/>
          <w:color w:val="06060F"/>
          <w:spacing w:val="5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6060F"/>
          <w:spacing w:val="5"/>
          <w:sz w:val="28"/>
          <w:szCs w:val="28"/>
        </w:rPr>
        <w:t>Обязательное нотариальное оформление дарственных: новые правила 2025 года</w:t>
      </w:r>
    </w:p>
    <w:p>
      <w:pPr>
        <w:pStyle w:val="1"/>
        <w:pBdr/>
        <w:spacing w:lineRule="atLeast" w:line="300" w:before="0" w:afterAutospacing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</w:t>
      </w:r>
    </w:p>
    <w:p>
      <w:pPr>
        <w:pStyle w:val="Normal"/>
        <w:pBdr/>
        <w:spacing w:lineRule="atLeast" w:line="280" w:before="0" w:afterAutospacing="0" w:after="0"/>
        <w:ind w:left="0" w:right="0" w:firstLine="709"/>
        <w:jc w:val="both"/>
        <w:rPr>
          <w:rFonts w:ascii="Times New Roman" w:hAnsi="Times New Roman" w:eastAsia="Times New Roman" w:cs="Times New Roman"/>
          <w:color w:val="06060F"/>
          <w:sz w:val="32"/>
          <w:szCs w:val="32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  <w:t>13 января 2025 г. вступил в силу Федеральный закон от 13.12.2024 № 459-ФЗ, который внес изменения в статью 574 Гражданского кодекса Российской Федерации о форме договора дарения.</w:t>
      </w:r>
      <w:r>
        <w:rPr>
          <w:rFonts w:eastAsia="PT Astra Serif" w:cs="PT Astra Serif" w:ascii="PT Astra Serif" w:hAnsi="PT Astra Serif"/>
          <w:color w:val="06060F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6060F"/>
          <w:sz w:val="28"/>
          <w:szCs w:val="28"/>
          <w:u w:val="single"/>
        </w:rPr>
        <w:t>Теперь с 13 января 2025 года все договоры дарения недвижимого имущества подлежат обязательному нотариальному оформлению</w:t>
      </w:r>
      <w:r>
        <w:rPr>
          <w:rFonts w:eastAsia="Times New Roman" w:cs="Times New Roman" w:ascii="Times New Roman" w:hAnsi="Times New Roman"/>
          <w:color w:val="06060F"/>
          <w:sz w:val="28"/>
          <w:szCs w:val="28"/>
        </w:rPr>
        <w:t xml:space="preserve">. </w:t>
      </w:r>
    </w:p>
    <w:p>
      <w:pPr>
        <w:pStyle w:val="Normal"/>
        <w:pBdr/>
        <w:spacing w:lineRule="atLeast" w:line="280" w:before="0" w:afterAutospacing="0" w:after="0"/>
        <w:ind w:left="0" w:right="0" w:firstLine="709"/>
        <w:jc w:val="both"/>
        <w:rPr>
          <w:rFonts w:ascii="PT Astra Serif" w:hAnsi="PT Astra Serif" w:eastAsia="PT Astra Serif" w:cs="PT Astra Serif"/>
          <w:color w:val="06060F"/>
          <w:sz w:val="32"/>
          <w:szCs w:val="32"/>
          <w:highlight w:val="none"/>
        </w:rPr>
      </w:pPr>
      <w:r>
        <w:rPr>
          <w:rFonts w:eastAsia="Times New Roman" w:cs="Times New Roman" w:ascii="Times New Roman" w:hAnsi="Times New Roman"/>
          <w:color w:val="06060F"/>
          <w:sz w:val="28"/>
          <w:szCs w:val="28"/>
        </w:rPr>
        <w:t xml:space="preserve">Ранее действовавшие нормы допускали возможность заключения таких сделок без участия нотариуса, в простой письменной форме, с государственной регистрацией перехода права. Однако теперь правила оформления договора дарения недвижимости изменились. Главное изменение заключается в том, что договор дарения недвижимого имущества, будь то квартира, дом или земельный участок, теперь требует обязательного заверения у нотариуса. Это касается всех видов дарственных, независимо от того, кем являются стороны сделки – близкими родственниками, супругами или посторонними лицами.          </w:t>
        <w:tab/>
      </w:r>
    </w:p>
    <w:p>
      <w:pPr>
        <w:pStyle w:val="Normal"/>
        <w:pBdr/>
        <w:spacing w:lineRule="atLeast" w:line="280" w:before="0" w:afterAutospacing="0" w:after="0"/>
        <w:ind w:left="0" w:right="0" w:firstLine="709"/>
        <w:jc w:val="both"/>
        <w:rPr>
          <w:rFonts w:ascii="Times New Roman" w:hAnsi="Times New Roman" w:eastAsia="Times New Roman" w:cs="Times New Roman"/>
          <w:color w:val="06060F"/>
          <w:sz w:val="32"/>
          <w:szCs w:val="32"/>
          <w:highlight w:val="none"/>
        </w:rPr>
      </w:pPr>
      <w:r>
        <w:rPr>
          <w:rFonts w:eastAsia="Times New Roman" w:cs="Times New Roman" w:ascii="Times New Roman" w:hAnsi="Times New Roman"/>
          <w:color w:val="06060F"/>
          <w:sz w:val="28"/>
          <w:szCs w:val="28"/>
        </w:rPr>
        <w:t>После удостоверения договора нотариус самостоятельно направляет документы в Росреестр для регистрации перехода права собственности. Документы поступят в электронном виде и будут рассмотрены в сокращенный срок. Гражданам не нужно дополнительно посещать офис МФЦ — результат оказания услуги в виде выписки о проведенной регистрации недвижимости можно получить у нотариуса.</w:t>
      </w:r>
    </w:p>
    <w:p>
      <w:pPr>
        <w:pStyle w:val="Normal"/>
        <w:pBdr/>
        <w:spacing w:lineRule="auto" w:line="235" w:before="0" w:afterAutospacing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color w:val="06060F"/>
          <w:sz w:val="26"/>
          <w:szCs w:val="26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olor w:val="06060F"/>
          <w:sz w:val="26"/>
          <w:szCs w:val="26"/>
        </w:rPr>
      </w:r>
    </w:p>
    <w:p>
      <w:pPr>
        <w:pStyle w:val="Normal"/>
        <w:pBdr/>
        <w:spacing w:lineRule="auto" w:line="235" w:before="0" w:afterAutospacing="0" w:after="0"/>
        <w:ind w:left="0" w:right="0" w:firstLine="709"/>
        <w:jc w:val="center"/>
        <w:rPr>
          <w:rFonts w:ascii="Times New Roman" w:hAnsi="Times New Roman" w:eastAsia="Times New Roman" w:cs="Times New Roman"/>
          <w:b w:val="false"/>
          <w:bCs/>
          <w:i/>
          <w:i/>
          <w:color w:val="06060F"/>
          <w:sz w:val="26"/>
          <w:szCs w:val="26"/>
          <w:highlight w:val="none"/>
        </w:rPr>
      </w:pPr>
      <w:r>
        <w:rPr/>
      </w:r>
    </w:p>
    <w:p>
      <w:pPr>
        <w:pStyle w:val="Normal"/>
        <w:pBdr/>
        <w:spacing w:lineRule="auto" w:line="235" w:before="0" w:afterAutospacing="0" w:after="0"/>
        <w:ind w:left="0" w:right="0" w:firstLine="709"/>
        <w:jc w:val="center"/>
        <w:rPr>
          <w:rFonts w:ascii="Times New Roman" w:hAnsi="Times New Roman" w:eastAsia="Times New Roman" w:cs="Times New Roman"/>
          <w:b w:val="false"/>
          <w:bCs/>
          <w:i/>
          <w:i/>
          <w:color w:val="06060F"/>
          <w:sz w:val="26"/>
          <w:szCs w:val="26"/>
          <w:highlight w:val="none"/>
        </w:rPr>
      </w:pPr>
      <w:r>
        <w:rPr/>
      </w:r>
    </w:p>
    <w:sectPr>
      <w:headerReference w:type="default" r:id="rId3"/>
      <w:type w:val="nextPage"/>
      <w:pgSz w:w="11906" w:h="16838"/>
      <w:pgMar w:left="720" w:right="720" w:gutter="0" w:header="709" w:top="766" w:footer="0" w:bottom="72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Style16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 w:customStyle="1">
    <w:name w:val="Hyperlink"/>
    <w:rPr>
      <w:color w:val="0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7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8" w:customStyle="1">
    <w:name w:val="Тема примечания Знак"/>
    <w:basedOn w:val="Style17"/>
    <w:uiPriority w:val="99"/>
    <w:semiHidden/>
    <w:qFormat/>
    <w:rPr>
      <w:b/>
      <w:bCs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character" w:styleId="Js-phone-number" w:customStyle="1">
    <w:name w:val="js-phone-number"/>
    <w:basedOn w:val="DefaultParagraphFont"/>
    <w:qFormat/>
    <w:rPr/>
  </w:style>
  <w:style w:type="character" w:styleId="Style19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32" w:customStyle="1">
    <w:name w:val="Основной шрифт абзаца3"/>
    <w:qFormat/>
    <w:rPr/>
  </w:style>
  <w:style w:type="character" w:styleId="Style20" w:customStyle="1">
    <w:name w:val="Основной текст Знак"/>
    <w:basedOn w:val="DefaultParagraphFont"/>
    <w:semiHidden/>
    <w:qFormat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semiHidden/>
    <w:unhideWhenUsed/>
    <w:pPr>
      <w:spacing w:lineRule="auto" w:line="288" w:before="0" w:after="140"/>
    </w:pPr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3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31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32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3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Style33">
    <w:name w:val="Index Heading"/>
    <w:basedOn w:val="Style21"/>
    <w:pPr/>
    <w:rPr/>
  </w:style>
  <w:style w:type="paragraph" w:styleId="Style34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lineRule="auto" w:line="254" w:before="0" w:after="16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Westernmrcssattr" w:customStyle="1">
    <w:name w:val="western_mr_css_attr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center"/>
    </w:pPr>
    <w:rPr>
      <w:rFonts w:ascii="PT Astra Serif" w:hAnsi="PT Astra Serif" w:eastAsia="Source Han Sans CN Regular" w:cs="'PT Astra Serif'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4"/>
      <w:u w:val="none"/>
      <w:vertAlign w:val="baseline"/>
      <w:lang w:val="en-US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167</Words>
  <Characters>1159</Characters>
  <CharactersWithSpaces>1410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2024-07-18T04:36:00Z</dcterms:created>
  <dc:creator>Пушкарская Диана Дмитриевна</dc:creator>
  <dc:description/>
  <dc:language>ru-RU</dc:language>
  <cp:lastModifiedBy/>
  <dcterms:modified xsi:type="dcterms:W3CDTF">2025-02-06T08:55:32Z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