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2.jpeg" ContentType="image/jpeg"/>
  <Override PartName="/word/media/image1.png" ContentType="image/png"/>
  <Override PartName="/word/media/image4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Форум ALTAI REALESTATE 2025 -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обыти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для сферы недвижимости Сибири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16-17 мая заместитель руководителя Управления Росреестра по Алтайскому краю Елена Бандурова приняла участие в ключевом событии для сферы недвижимости Сибири – Форуме ALTAI REALESTATE 2025. </w:t>
      </w:r>
      <w:r>
        <w:rPr>
          <w:rFonts w:eastAsia="Times New Roman" w:cs="Times New Roman" w:ascii="Times New Roman" w:hAnsi="Times New Roman"/>
          <w:color w:val="222222"/>
          <w:sz w:val="28"/>
          <w:szCs w:val="20"/>
          <w:highlight w:val="white"/>
        </w:rPr>
        <w:t>На площадке горнолыжного комплекса «Манжерок» собрались более 500 участников: представители органов власти, риелторы, руководители агентств недвижимости, девелоперы, а также эксперты банковского и страхового секторов из разных регионов Сибири.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Елена Бандурова выступила с докладом на тему «Новые технологии при сделках с недвижимостью», рассказав об особенностях цифровой трансформации в сфере регистрации: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Способы обращения в Росреестр;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 w:val="false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Ключевые изменения в сфере электронной регистрации;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 w:val="false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>Органы власти и юридические лица подают обращения исключительно электронно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 w:val="false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Электронная ипотека, электронные договоры участия в долевом строительстве (ДДУ) и другое. </w:t>
      </w:r>
    </w:p>
    <w:p>
      <w:pPr>
        <w:pStyle w:val="Normal"/>
        <w:spacing w:lineRule="auto" w:line="240"/>
        <w:ind w:left="0" w:hanging="0"/>
        <w:rPr>
          <w:rFonts w:ascii="Times New Roman" w:hAnsi="Times New Roman" w:cs="Times New Roman"/>
          <w:b w:val="false"/>
          <w:bCs w:val="false"/>
          <w:i w:val="false"/>
          <w:i w:val="false"/>
          <w:color w:val="000000" w:themeColor="text1"/>
          <w:sz w:val="36"/>
          <w:szCs w:val="36"/>
          <w:highlight w:val="non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Особое внимание было уделено сервисам портала «Национальная система пространственных данных (НСПД)»,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>в рамках которого создано отечественное геоинформационное программное обеспечение.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>Сервисы НСПД — это электронные инструменты, которые позволяют гражданам и юридическим лицам получать информацию о недвижимости.</w:t>
      </w:r>
    </w:p>
    <w:p>
      <w:pPr>
        <w:pStyle w:val="Normal"/>
        <w:spacing w:lineRule="auto" w:line="240"/>
        <w:ind w:left="0" w:hanging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 w:val="false"/>
          <w:i/>
          <w:iCs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>Внедрение и использование этой системы способствует экономическому развитию, повышению эффективности государственного управления и устойчивому развитию территорий»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 xml:space="preserve">,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</w:rPr>
        <w:t>отмечает Елена Бандурова.</w:t>
      </w:r>
    </w:p>
    <w:p>
      <w:pPr>
        <w:pStyle w:val="Normal"/>
        <w:spacing w:lineRule="auto" w:line="240"/>
        <w:ind w:left="0" w:hanging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00000" w:themeColor="text1"/>
          <w:sz w:val="28"/>
          <w:szCs w:val="28"/>
          <w:highlight w:val="none"/>
        </w:rPr>
      </w:pPr>
      <w:r>
        <w:rPr/>
        <w:drawing>
          <wp:inline distT="0" distB="0" distL="0" distR="0">
            <wp:extent cx="6645910" cy="440563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left="0" w:hanging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00000" w:themeColor="text1"/>
          <w:sz w:val="28"/>
          <w:szCs w:val="28"/>
          <w:highlight w:val="none"/>
        </w:rPr>
      </w:pPr>
      <w:r>
        <w:rPr/>
        <w:drawing>
          <wp:inline distT="0" distB="0" distL="0" distR="0">
            <wp:extent cx="4269740" cy="4977130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5421" r="0" b="7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left="0" w:hanging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00000" w:themeColor="text1"/>
          <w:sz w:val="28"/>
          <w:szCs w:val="28"/>
          <w:highlight w:val="none"/>
        </w:rPr>
      </w:pPr>
      <w:r>
        <w:rPr/>
        <w:drawing>
          <wp:inline distT="0" distB="0" distL="0" distR="0">
            <wp:extent cx="4097020" cy="5462270"/>
            <wp:effectExtent l="0" t="0" r="0" b="0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3</Pages>
  <Words>171</Words>
  <Characters>1265</Characters>
  <CharactersWithSpaces>1499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2025-05-22T08:41:59Z</dcterms:modified>
  <cp:revision>2</cp:revision>
  <dc:subject/>
  <dc:title/>
</cp:coreProperties>
</file>