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53" w:rsidRPr="000E6F42" w:rsidRDefault="005E0853" w:rsidP="005E0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6F42">
        <w:rPr>
          <w:rFonts w:ascii="Times New Roman" w:hAnsi="Times New Roman" w:cs="Times New Roman"/>
          <w:b/>
          <w:sz w:val="28"/>
          <w:szCs w:val="28"/>
        </w:rPr>
        <w:t>Алтайская реальность - купить квартиру за 60 минут</w:t>
      </w:r>
    </w:p>
    <w:bookmarkEnd w:id="0"/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0853" w:rsidRPr="00F7073D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Управление </w:t>
      </w:r>
      <w:proofErr w:type="spellStart"/>
      <w:r w:rsidRPr="00F7073D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 по Алтайскому краю приняло решение о значительном упрощении процесса регистрации договора долевого участия через онлайн-заявления застройщиков. С июня 202</w:t>
      </w:r>
      <w:r w:rsidR="000E6F42">
        <w:rPr>
          <w:rFonts w:ascii="Times New Roman" w:hAnsi="Times New Roman" w:cs="Times New Roman"/>
          <w:i/>
          <w:iCs/>
          <w:sz w:val="28"/>
          <w:szCs w:val="28"/>
        </w:rPr>
        <w:t>3 года запущен пилотный проект «Регистрация ДДУ за 60 минут»</w:t>
      </w:r>
      <w:r w:rsidRPr="00F7073D">
        <w:rPr>
          <w:rFonts w:ascii="Times New Roman" w:hAnsi="Times New Roman" w:cs="Times New Roman"/>
          <w:i/>
          <w:iCs/>
          <w:sz w:val="28"/>
          <w:szCs w:val="28"/>
        </w:rPr>
        <w:t>, который позволяет зарегистрировать договоры долевого участия в течение одного часа.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целью этого проекта является упрощение процедуры регистрации для покупателей квартир в новостройках, что позволяет им сэкономить время при приобретении недвижимости у местных застройщиков в Барнауле. </w:t>
      </w:r>
    </w:p>
    <w:p w:rsidR="005E0853" w:rsidRPr="00F7073D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регистрации договора долевого участия в рамках данного проекта необходимо предоставить пакет документов через электронные сервисы </w:t>
      </w:r>
      <w:proofErr w:type="spellStart"/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Росреестра</w:t>
      </w:r>
      <w:proofErr w:type="spellEnd"/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. Решение о государственной регистрации будет принято в течение 60 минут.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Основные преимущества этой новой услуги включают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E52E9">
        <w:rPr>
          <w:rFonts w:ascii="Times New Roman" w:hAnsi="Times New Roman" w:cs="Times New Roman"/>
          <w:i/>
          <w:iCs/>
          <w:sz w:val="28"/>
          <w:szCs w:val="28"/>
        </w:rPr>
        <w:t>простую</w:t>
      </w:r>
      <w:proofErr w:type="gramEnd"/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 и безопасную процедуру, 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E52E9">
        <w:rPr>
          <w:rFonts w:ascii="Times New Roman" w:hAnsi="Times New Roman" w:cs="Times New Roman"/>
          <w:i/>
          <w:iCs/>
          <w:sz w:val="28"/>
          <w:szCs w:val="28"/>
        </w:rPr>
        <w:t>отсутствие</w:t>
      </w:r>
      <w:proofErr w:type="gramEnd"/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необходимости посещать МФЦ и стоять в очередях,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E52E9">
        <w:rPr>
          <w:rFonts w:ascii="Times New Roman" w:hAnsi="Times New Roman" w:cs="Times New Roman"/>
          <w:i/>
          <w:iCs/>
          <w:sz w:val="28"/>
          <w:szCs w:val="28"/>
        </w:rPr>
        <w:t>сокращенные</w:t>
      </w:r>
      <w:proofErr w:type="gramEnd"/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 сроки регистрации, 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E52E9">
        <w:rPr>
          <w:rFonts w:ascii="Times New Roman" w:hAnsi="Times New Roman" w:cs="Times New Roman"/>
          <w:i/>
          <w:iCs/>
          <w:sz w:val="28"/>
          <w:szCs w:val="28"/>
        </w:rPr>
        <w:t>возможность</w:t>
      </w:r>
      <w:proofErr w:type="gramEnd"/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 проведения дистанционных сделок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E52E9">
        <w:rPr>
          <w:rFonts w:ascii="Times New Roman" w:hAnsi="Times New Roman" w:cs="Times New Roman"/>
          <w:i/>
          <w:iCs/>
          <w:sz w:val="28"/>
          <w:szCs w:val="28"/>
        </w:rPr>
        <w:t>безбумажный</w:t>
      </w:r>
      <w:proofErr w:type="gramEnd"/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документооборот.</w:t>
      </w:r>
    </w:p>
    <w:p w:rsidR="005E0853" w:rsidRPr="00F7073D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Основными условиями для сокращения сроков являются оплата </w:t>
      </w:r>
      <w:proofErr w:type="gramStart"/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государственной</w:t>
      </w:r>
      <w:proofErr w:type="gramEnd"/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пошлины и отсутствие препятствий для государственной регистрации прав.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Один из крупнейших застройщиков Алтайского края, СЗ Серебряный Бор, уже воспользовался этой новой услугой. </w:t>
      </w:r>
    </w:p>
    <w:p w:rsidR="005E0853" w:rsidRPr="000E6F42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6F42">
        <w:rPr>
          <w:rFonts w:ascii="Times New Roman" w:hAnsi="Times New Roman" w:cs="Times New Roman"/>
          <w:b/>
          <w:i/>
          <w:iCs/>
          <w:sz w:val="28"/>
          <w:szCs w:val="28"/>
        </w:rPr>
        <w:t>Зинаида Герасимович, генеральный директор СРО «Алтайские строители» отметила, что сокращение сроков проведения регистрации по заявлениям в электронном виде несомненно скажется положительным образом на развитии строительной отрасли в Алтайском крае.</w:t>
      </w:r>
    </w:p>
    <w:p w:rsidR="005E0853" w:rsidRPr="00603B68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Этот проект является одной из мер поддержки граждан через использование современных сервисов в удобной дистанционной форме, а также стимулом для более эффективной цифровой трансформации в Алтайском крае.</w:t>
      </w: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sectPr w:rsidR="000E6F42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DD" w:rsidRDefault="00152BDD">
      <w:pPr>
        <w:spacing w:after="0" w:line="240" w:lineRule="auto"/>
      </w:pPr>
      <w:r>
        <w:separator/>
      </w:r>
    </w:p>
  </w:endnote>
  <w:endnote w:type="continuationSeparator" w:id="0">
    <w:p w:rsidR="00152BDD" w:rsidRDefault="0015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DD" w:rsidRDefault="00152BDD">
      <w:pPr>
        <w:spacing w:after="0" w:line="240" w:lineRule="auto"/>
      </w:pPr>
      <w:r>
        <w:separator/>
      </w:r>
    </w:p>
  </w:footnote>
  <w:footnote w:type="continuationSeparator" w:id="0">
    <w:p w:rsidR="00152BDD" w:rsidRDefault="0015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8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9B8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E6F42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2BDD"/>
    <w:rsid w:val="00154AD8"/>
    <w:rsid w:val="00155589"/>
    <w:rsid w:val="00162115"/>
    <w:rsid w:val="001637CE"/>
    <w:rsid w:val="00182881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2023-05-19T06:25:00Z</cp:lastPrinted>
  <dcterms:created xsi:type="dcterms:W3CDTF">2023-07-18T02:07:00Z</dcterms:created>
  <dcterms:modified xsi:type="dcterms:W3CDTF">2023-07-18T02:07:00Z</dcterms:modified>
</cp:coreProperties>
</file>