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48C0" w14:textId="08990BD8" w:rsidR="00AF65D2" w:rsidRPr="00E83AEE" w:rsidRDefault="00660C81" w:rsidP="00A32197">
      <w:pPr>
        <w:tabs>
          <w:tab w:val="left" w:pos="709"/>
          <w:tab w:val="left" w:pos="779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0B9AD348" w14:textId="77777777" w:rsidR="001B3C36" w:rsidRDefault="00F714F6" w:rsidP="00957870">
      <w:pPr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F714F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4DA8296D" w14:textId="77777777" w:rsidR="001D3F10" w:rsidRDefault="001B3C36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  <w:r w:rsidR="00F714F6" w:rsidRPr="00F714F6">
        <w:rPr>
          <w:sz w:val="24"/>
          <w:szCs w:val="24"/>
        </w:rPr>
        <w:t xml:space="preserve"> 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br/>
      </w: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распоряжением</w:t>
      </w:r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председателя</w:t>
      </w:r>
    </w:p>
    <w:p w14:paraId="474A243F" w14:textId="77777777" w:rsidR="001D3F10" w:rsidRDefault="001D3F10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к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онтрольно-счетной палаты </w:t>
      </w:r>
    </w:p>
    <w:p w14:paraId="025D6313" w14:textId="04373497" w:rsidR="001D3F10" w:rsidRDefault="00A32197" w:rsidP="001D3F10">
      <w:pPr>
        <w:contextualSpacing/>
        <w:jc w:val="right"/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</w:pPr>
      <w:r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Егорьевского</w:t>
      </w:r>
      <w:r w:rsidR="001D3F10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 </w:t>
      </w:r>
      <w:r w:rsidR="00E03499"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 xml:space="preserve">района </w:t>
      </w:r>
    </w:p>
    <w:p w14:paraId="53AE8FBE" w14:textId="466C89B3" w:rsidR="00E03499" w:rsidRPr="00E03499" w:rsidRDefault="00E03499" w:rsidP="001D3F10">
      <w:pPr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4F6">
        <w:rPr>
          <w:rFonts w:ascii="TimesNewRomanPSMT" w:eastAsia="Times New Roman" w:hAnsi="TimesNewRomanPSMT" w:cs="Times New Roman"/>
          <w:color w:val="000000"/>
          <w:sz w:val="24"/>
          <w:szCs w:val="24"/>
          <w:lang w:eastAsia="ru-RU"/>
        </w:rPr>
        <w:t>Алтайского края</w:t>
      </w:r>
      <w:r w:rsidRPr="00E03499">
        <w:rPr>
          <w:rFonts w:ascii="TimesNewRomanPSMT" w:eastAsia="Times New Roman" w:hAnsi="TimesNewRomanPSMT" w:cs="Times New Roman"/>
          <w:color w:val="000000"/>
          <w:sz w:val="26"/>
          <w:szCs w:val="26"/>
          <w:lang w:eastAsia="ru-RU"/>
        </w:rPr>
        <w:br/>
      </w:r>
      <w:r w:rsidR="006F5613">
        <w:rPr>
          <w:rFonts w:ascii="TimesNewRomanPSMT" w:eastAsia="Times New Roman" w:hAnsi="TimesNewRomanPSMT" w:cs="Times New Roman"/>
          <w:sz w:val="26"/>
          <w:lang w:eastAsia="ru-RU"/>
        </w:rPr>
        <w:t xml:space="preserve">от </w:t>
      </w:r>
      <w:r w:rsidR="00A32197">
        <w:rPr>
          <w:rFonts w:ascii="TimesNewRomanPSMT" w:eastAsia="Times New Roman" w:hAnsi="TimesNewRomanPSMT" w:cs="Times New Roman"/>
          <w:sz w:val="26"/>
          <w:lang w:eastAsia="ru-RU"/>
        </w:rPr>
        <w:t>10</w:t>
      </w:r>
      <w:r w:rsidR="001B3134">
        <w:rPr>
          <w:rFonts w:ascii="TimesNewRomanPSMT" w:eastAsia="Times New Roman" w:hAnsi="TimesNewRomanPSMT" w:cs="Times New Roman"/>
          <w:sz w:val="26"/>
          <w:lang w:eastAsia="ru-RU"/>
        </w:rPr>
        <w:t>.</w:t>
      </w:r>
      <w:r w:rsidR="00A32197">
        <w:rPr>
          <w:rFonts w:ascii="TimesNewRomanPSMT" w:eastAsia="Times New Roman" w:hAnsi="TimesNewRomanPSMT" w:cs="Times New Roman"/>
          <w:sz w:val="26"/>
          <w:lang w:eastAsia="ru-RU"/>
        </w:rPr>
        <w:t>08</w:t>
      </w:r>
      <w:r w:rsidR="001B3134">
        <w:rPr>
          <w:rFonts w:ascii="TimesNewRomanPSMT" w:eastAsia="Times New Roman" w:hAnsi="TimesNewRomanPSMT" w:cs="Times New Roman"/>
          <w:sz w:val="26"/>
          <w:lang w:eastAsia="ru-RU"/>
        </w:rPr>
        <w:t>.202</w:t>
      </w:r>
      <w:r w:rsidR="00A32197">
        <w:rPr>
          <w:rFonts w:ascii="TimesNewRomanPSMT" w:eastAsia="Times New Roman" w:hAnsi="TimesNewRomanPSMT" w:cs="Times New Roman"/>
          <w:sz w:val="26"/>
          <w:lang w:eastAsia="ru-RU"/>
        </w:rPr>
        <w:t>2</w:t>
      </w:r>
      <w:r w:rsidR="00F714F6" w:rsidRPr="00F61A52">
        <w:rPr>
          <w:rFonts w:ascii="TimesNewRomanPSMT" w:eastAsia="Times New Roman" w:hAnsi="TimesNewRomanPSMT" w:cs="Times New Roman"/>
          <w:sz w:val="26"/>
          <w:lang w:eastAsia="ru-RU"/>
        </w:rPr>
        <w:t xml:space="preserve"> №</w:t>
      </w:r>
      <w:r w:rsidR="00ED12C2">
        <w:rPr>
          <w:rFonts w:ascii="TimesNewRomanPSMT" w:eastAsia="Times New Roman" w:hAnsi="TimesNewRomanPSMT" w:cs="Times New Roman"/>
          <w:sz w:val="26"/>
          <w:lang w:eastAsia="ru-RU"/>
        </w:rPr>
        <w:t xml:space="preserve"> </w:t>
      </w:r>
      <w:r w:rsidR="00A32197">
        <w:rPr>
          <w:rFonts w:ascii="TimesNewRomanPSMT" w:eastAsia="Times New Roman" w:hAnsi="TimesNewRomanPSMT" w:cs="Times New Roman"/>
          <w:sz w:val="26"/>
          <w:lang w:eastAsia="ru-RU"/>
        </w:rPr>
        <w:t>25</w:t>
      </w:r>
    </w:p>
    <w:p w14:paraId="6ACD3C92" w14:textId="77777777" w:rsidR="00E03499" w:rsidRDefault="00E03499" w:rsidP="00716AE1">
      <w:pPr>
        <w:tabs>
          <w:tab w:val="left" w:pos="709"/>
        </w:tabs>
      </w:pPr>
    </w:p>
    <w:p w14:paraId="5E99A7FF" w14:textId="681E566E" w:rsidR="00E03499" w:rsidRPr="002F0FCE" w:rsidRDefault="00E03499" w:rsidP="00E03499">
      <w:p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РЕГЛАМЕНТ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94446C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онтрольно-счетной палаты </w:t>
      </w:r>
      <w:r w:rsidR="00A32197">
        <w:rPr>
          <w:rFonts w:ascii="Times New Roman" w:hAnsi="Times New Roman" w:cs="Times New Roman"/>
          <w:b/>
          <w:color w:val="000000"/>
          <w:sz w:val="28"/>
          <w:szCs w:val="28"/>
        </w:rPr>
        <w:t>Егорьевского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района</w:t>
      </w:r>
      <w:r w:rsidR="00A321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t>Алтайского края</w:t>
      </w:r>
      <w:r w:rsidRPr="00AE29E8">
        <w:rPr>
          <w:rFonts w:ascii="Times New Roman" w:hAnsi="Times New Roman" w:cs="Times New Roman"/>
          <w:b/>
          <w:color w:val="000000"/>
          <w:sz w:val="28"/>
          <w:szCs w:val="28"/>
        </w:rPr>
        <w:br/>
      </w:r>
    </w:p>
    <w:p w14:paraId="47CEBE53" w14:textId="77777777" w:rsidR="00F12F17" w:rsidRPr="002F0FCE" w:rsidRDefault="00E03499" w:rsidP="00E03499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положения</w:t>
      </w:r>
    </w:p>
    <w:p w14:paraId="61684413" w14:textId="77777777" w:rsidR="00E03499" w:rsidRPr="002F0FCE" w:rsidRDefault="00E03499" w:rsidP="004466DC">
      <w:pPr>
        <w:pStyle w:val="a3"/>
        <w:tabs>
          <w:tab w:val="left" w:pos="2610"/>
        </w:tabs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8088981" w14:textId="68DE35AA" w:rsidR="002F0FCE" w:rsidRDefault="0023450F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Регламент </w:t>
      </w:r>
      <w:r w:rsidR="00A32197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 (далее –Регламент) – внутренний нормативный документ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5A65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 района)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, разработанный на основании статьи </w:t>
      </w:r>
      <w:r w:rsidR="00E03499" w:rsidRPr="00C8779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Положения о </w:t>
      </w:r>
      <w:r w:rsidR="0094446C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района Алтайского края, утвержденного </w:t>
      </w:r>
      <w:r w:rsidR="004B034F" w:rsidRPr="00C8779D">
        <w:rPr>
          <w:rFonts w:ascii="Times New Roman" w:hAnsi="Times New Roman" w:cs="Times New Roman"/>
          <w:sz w:val="28"/>
          <w:szCs w:val="28"/>
        </w:rPr>
        <w:t>ре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шением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="002F0FCE" w:rsidRPr="00C8779D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sz w:val="28"/>
          <w:szCs w:val="28"/>
        </w:rPr>
        <w:t xml:space="preserve">Алтайского края 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от </w:t>
      </w:r>
      <w:r w:rsidR="002F0FCE" w:rsidRPr="00C8779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E03499" w:rsidRPr="00C87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4446C" w:rsidRPr="00C8779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2F0FCE"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 (далее – Положение о </w:t>
      </w:r>
      <w:r w:rsidR="0094446C" w:rsidRPr="00C8779D"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</w:t>
      </w:r>
      <w:r w:rsidR="002F0FCE" w:rsidRPr="00C8779D">
        <w:rPr>
          <w:rFonts w:ascii="Times New Roman" w:hAnsi="Times New Roman" w:cs="Times New Roman"/>
          <w:sz w:val="28"/>
          <w:szCs w:val="28"/>
        </w:rPr>
        <w:t>-</w:t>
      </w:r>
      <w:r w:rsidR="00E03499" w:rsidRPr="00C8779D">
        <w:rPr>
          <w:rFonts w:ascii="Times New Roman" w:hAnsi="Times New Roman" w:cs="Times New Roman"/>
          <w:sz w:val="28"/>
          <w:szCs w:val="28"/>
        </w:rPr>
        <w:t>счетной палате района) и определяющий содержание</w:t>
      </w:r>
      <w:r w:rsidR="002F0FCE" w:rsidRPr="00C8779D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C8779D">
        <w:rPr>
          <w:rFonts w:ascii="Times New Roman" w:hAnsi="Times New Roman" w:cs="Times New Roman"/>
          <w:sz w:val="28"/>
          <w:szCs w:val="28"/>
        </w:rPr>
        <w:t xml:space="preserve">направлений деятельности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3499" w:rsidRPr="00C8779D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палаты района, компетенцию и порядок работы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распределение полномочий между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и </w:t>
      </w:r>
      <w:r w:rsidR="00957870">
        <w:rPr>
          <w:rFonts w:ascii="Times New Roman" w:hAnsi="Times New Roman" w:cs="Times New Roman"/>
          <w:color w:val="000000"/>
          <w:sz w:val="28"/>
          <w:szCs w:val="28"/>
        </w:rPr>
        <w:t>аппаратом</w:t>
      </w:r>
      <w:r w:rsidR="009773D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порядок подготовки и проведения контрольных 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экспертно-аналитических мероприятий и иные вопросы внутренней деятельности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45410E" w:rsidRP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и инспекторы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45410E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45410E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280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(далее – «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должностные лица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80E0C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района»)</w:t>
      </w:r>
      <w:r w:rsidR="004541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A901CAF" w14:textId="3C419814" w:rsidR="002F0FCE" w:rsidRDefault="0023450F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Регламент утверждается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вступает в силу в день, следующий за днем утверждения.</w:t>
      </w:r>
    </w:p>
    <w:p w14:paraId="05A96B7A" w14:textId="371FD43F" w:rsidR="002F0FCE" w:rsidRDefault="0023450F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3. Регламент размещается 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94446C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r w:rsidR="005C6AB4">
        <w:rPr>
          <w:rFonts w:ascii="Times New Roman" w:hAnsi="Times New Roman" w:cs="Times New Roman"/>
          <w:sz w:val="28"/>
          <w:szCs w:val="28"/>
        </w:rPr>
        <w:t>Егорьевского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94446C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94446C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94446C">
        <w:rPr>
          <w:rFonts w:ascii="Times New Roman" w:hAnsi="Times New Roman" w:cs="Times New Roman"/>
          <w:sz w:val="28"/>
          <w:szCs w:val="28"/>
        </w:rPr>
        <w:t>«К</w:t>
      </w:r>
      <w:r w:rsidR="0094446C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94446C">
        <w:rPr>
          <w:rFonts w:ascii="Times New Roman" w:hAnsi="Times New Roman" w:cs="Times New Roman"/>
          <w:sz w:val="28"/>
          <w:szCs w:val="28"/>
        </w:rPr>
        <w:t xml:space="preserve">счетная палата»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и доводится до сведения</w:t>
      </w:r>
      <w:r w:rsidR="002F0FCE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всех должностных лиц </w:t>
      </w:r>
      <w:r w:rsidR="005C6AB4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4F8CCB36" w14:textId="5FFD4AF2" w:rsidR="00174700" w:rsidRDefault="005C6AB4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В соответствии с требованиями Федерального закона от 07.02.2011 № 6-ФЗ «Об общих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и деятельности контрольно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-сче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тных органов субъектов Российской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 и муниципаль</w:t>
      </w:r>
      <w:r w:rsidR="0094446C">
        <w:rPr>
          <w:rFonts w:ascii="Times New Roman" w:hAnsi="Times New Roman" w:cs="Times New Roman"/>
          <w:color w:val="000000"/>
          <w:sz w:val="28"/>
          <w:szCs w:val="28"/>
        </w:rPr>
        <w:t>ных образований» и Положения о 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в </w:t>
      </w:r>
      <w:r w:rsidR="00AD50B0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разрабатываются и действуют</w:t>
      </w:r>
      <w:r w:rsidR="00174700" w:rsidRPr="0017470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4700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организации деятельности</w:t>
      </w:r>
      <w:r w:rsidR="00174700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внешнего муниципального финансового контроля. </w:t>
      </w:r>
    </w:p>
    <w:p w14:paraId="675CB0AE" w14:textId="5280ED48" w:rsidR="00175103" w:rsidRDefault="00AD50B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Стандарты организации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определяют принципы, характеристики, правила 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процедуры организации и осуществления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94446C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методологического обеспечения, планирования работы, подготовки отчетов и других видов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деятельности. </w:t>
      </w:r>
    </w:p>
    <w:p w14:paraId="69F2E9C9" w14:textId="443D6A0F" w:rsidR="002F0FCE" w:rsidRDefault="00AD50B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Стандарты внешнего муниципального финансового контроля,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осуществляемого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района, устанавливают принципы,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характеристики, правила и процедуры осуществления контрольной и экспертно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района. Стандарты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 являются обязательными для исполнения всеми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26FFB769" w14:textId="5F645097" w:rsidR="002F0FCE" w:rsidRDefault="00AD50B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5. По иным вопросам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неурегулированным внутренними нормативными документами, указанными в пунктах 1 и 4</w:t>
      </w:r>
      <w:r w:rsidR="004B03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Регламента, издаются распоряжения, обязательные для исполнения всеми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3B2C067F" w14:textId="36D1C760" w:rsidR="002F0FCE" w:rsidRDefault="00AD50B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6. Неисполнение </w:t>
      </w:r>
      <w:r w:rsidR="003E3BDE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требований</w:t>
      </w:r>
      <w:r w:rsid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настоящего Регламента является нарушением служебной дисциплины и влечет за собой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ответственность, установленную законодательством.</w:t>
      </w:r>
    </w:p>
    <w:p w14:paraId="2301F754" w14:textId="77777777" w:rsidR="00926D31" w:rsidRDefault="00926D3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D7A060B" w14:textId="111B6F31" w:rsidR="002E3081" w:rsidRPr="00C8779D" w:rsidRDefault="00E03499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Председатель </w:t>
      </w:r>
      <w:r w:rsidR="00AD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</w:t>
      </w:r>
      <w:r w:rsidR="008D5135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района, </w:t>
      </w:r>
      <w:r w:rsidR="00175103"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аппарат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D50B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C8779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</w:t>
      </w:r>
      <w:r w:rsidR="00B864AF" w:rsidRPr="00C8779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6D469422" w14:textId="77777777" w:rsidR="008D5135" w:rsidRDefault="008D5135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7ADC8C6" w14:textId="0B4254B1" w:rsidR="002E3081" w:rsidRDefault="00AD50B0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84F63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</w:t>
      </w:r>
      <w:r w:rsidR="00E03499" w:rsidRPr="00C8779D">
        <w:rPr>
          <w:rFonts w:ascii="Times New Roman" w:hAnsi="Times New Roman" w:cs="Times New Roman"/>
          <w:sz w:val="28"/>
          <w:szCs w:val="28"/>
        </w:rPr>
        <w:t>статьей 4 Положения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входит</w:t>
      </w:r>
      <w:r w:rsidR="002E308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и аппарат </w:t>
      </w:r>
      <w:r w:rsidR="00E05A65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70FC2779" w14:textId="2089A3CC" w:rsidR="0006655F" w:rsidRPr="00AD50B0" w:rsidRDefault="00AD50B0" w:rsidP="00AD50B0">
      <w:pPr>
        <w:tabs>
          <w:tab w:val="left" w:pos="709"/>
          <w:tab w:val="left" w:pos="261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84F63" w:rsidRPr="00AD50B0">
        <w:rPr>
          <w:rFonts w:ascii="Times New Roman" w:hAnsi="Times New Roman" w:cs="Times New Roman"/>
          <w:sz w:val="28"/>
          <w:szCs w:val="28"/>
        </w:rPr>
        <w:t>2</w:t>
      </w:r>
      <w:r w:rsidR="001074EC" w:rsidRPr="00AD50B0">
        <w:rPr>
          <w:rFonts w:ascii="Times New Roman" w:hAnsi="Times New Roman" w:cs="Times New Roman"/>
          <w:sz w:val="28"/>
          <w:szCs w:val="28"/>
        </w:rPr>
        <w:t xml:space="preserve">. Председатель </w:t>
      </w:r>
      <w:r w:rsidR="0006655F" w:rsidRPr="00AD50B0">
        <w:rPr>
          <w:rFonts w:ascii="Times New Roman" w:hAnsi="Times New Roman" w:cs="Times New Roman"/>
          <w:sz w:val="28"/>
          <w:szCs w:val="28"/>
        </w:rPr>
        <w:t>К</w:t>
      </w:r>
      <w:r w:rsidR="001074EC" w:rsidRPr="00AD50B0">
        <w:rPr>
          <w:rFonts w:ascii="Times New Roman" w:hAnsi="Times New Roman" w:cs="Times New Roman"/>
          <w:sz w:val="28"/>
          <w:szCs w:val="28"/>
        </w:rPr>
        <w:t>онтрольно-счетной палаты района</w:t>
      </w:r>
      <w:r w:rsidR="00784F63" w:rsidRPr="00AD50B0">
        <w:rPr>
          <w:sz w:val="27"/>
          <w:szCs w:val="27"/>
        </w:rPr>
        <w:t>:</w:t>
      </w:r>
      <w:r w:rsidR="00AF4592" w:rsidRPr="00AD50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4833B1B" w14:textId="163E39D3" w:rsidR="0006655F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осуществляет общее руководство деятельностью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5F4C15D5" w14:textId="77777777" w:rsidR="00AD50B0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2) утверждает Регламент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3E1A5E6" w14:textId="77777777" w:rsidR="00AD50B0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утверждает план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изменения к нему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3A3D8A3" w14:textId="77777777" w:rsidR="00AD50B0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утверждает годовой отчет о деятельности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AAAC0D7" w14:textId="77777777" w:rsidR="00AD50B0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утверждает стандарты внешнего муниципального финансового контроля; </w:t>
      </w:r>
    </w:p>
    <w:p w14:paraId="544462F4" w14:textId="77777777" w:rsidR="00AD50B0" w:rsidRDefault="00B864AF" w:rsidP="00AD50B0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утверждает результаты контрольных и экспертно-аналитических мероприятий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подписывает представления и предписания </w:t>
      </w:r>
      <w:r w:rsidR="00AD50B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AA12406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7) представляет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районному Со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Алтайского края 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ежегодный отчет о деятельности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информацию о результатах проведенных контрольных и экспертно-аналитических мероприятий;</w:t>
      </w:r>
    </w:p>
    <w:p w14:paraId="43EC9D0D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 представляет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государственных органах Российской Федерации, государственных органах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органах местного самоуправления;</w:t>
      </w:r>
    </w:p>
    <w:p w14:paraId="0A90B699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утверждает структуру и штатное расписание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положения о структурных подразделениях и должностные инструкции работников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771F668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 осуществляет полномочия нанимателя работников аппарата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2D12EA25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11) утверждает правовые акты о реализации гарантий, установленных для должностных лиц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C20DA4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 издает правовые акты (приказы, распоряжения) по вопросам организации деятельности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7EE2A0A" w14:textId="77777777" w:rsidR="00183D22" w:rsidRDefault="00335F1C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редседатель </w:t>
      </w:r>
      <w:r w:rsidR="00183D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вправе, в свое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отсутствие, возложить исполнение своих обязанностей на </w:t>
      </w:r>
      <w:r w:rsidR="002B3263">
        <w:rPr>
          <w:rFonts w:ascii="Times New Roman" w:hAnsi="Times New Roman" w:cs="Times New Roman"/>
          <w:color w:val="000000"/>
          <w:sz w:val="28"/>
          <w:szCs w:val="28"/>
        </w:rPr>
        <w:t>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D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632EA08A" w14:textId="77777777" w:rsidR="00183D22" w:rsidRDefault="00B864AF" w:rsidP="00183D22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3263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инспектор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участвовать в заседаниях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комиссий, заседаниях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183D22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координационных и совещательных органов 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E61E0EF" w14:textId="77777777" w:rsidR="00197001" w:rsidRDefault="00335F1C" w:rsidP="00197001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74EC">
        <w:rPr>
          <w:rFonts w:ascii="Times New Roman" w:hAnsi="Times New Roman" w:cs="Times New Roman"/>
          <w:sz w:val="28"/>
          <w:szCs w:val="28"/>
        </w:rPr>
        <w:t xml:space="preserve">. </w:t>
      </w:r>
      <w:r w:rsidR="001074EC" w:rsidRPr="001074EC">
        <w:rPr>
          <w:rFonts w:ascii="Times New Roman" w:hAnsi="Times New Roman" w:cs="Times New Roman"/>
          <w:sz w:val="28"/>
          <w:szCs w:val="28"/>
        </w:rPr>
        <w:t>Аппарат</w:t>
      </w:r>
      <w:r w:rsidR="001074EC">
        <w:rPr>
          <w:rFonts w:ascii="Times New Roman" w:hAnsi="Times New Roman" w:cs="Times New Roman"/>
          <w:sz w:val="28"/>
          <w:szCs w:val="28"/>
        </w:rPr>
        <w:t xml:space="preserve"> </w:t>
      </w:r>
      <w:r w:rsidR="00183D22">
        <w:rPr>
          <w:rFonts w:ascii="Times New Roman" w:hAnsi="Times New Roman" w:cs="Times New Roman"/>
          <w:sz w:val="28"/>
          <w:szCs w:val="28"/>
        </w:rPr>
        <w:t>к</w:t>
      </w:r>
      <w:r w:rsidR="001074EC" w:rsidRPr="001074EC">
        <w:rPr>
          <w:rFonts w:ascii="Times New Roman" w:hAnsi="Times New Roman" w:cs="Times New Roman"/>
          <w:sz w:val="28"/>
          <w:szCs w:val="28"/>
        </w:rPr>
        <w:t>онтрольно-счетной палаты</w:t>
      </w:r>
      <w:r w:rsidR="008535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состоит из 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64AF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штатных</w:t>
      </w:r>
      <w:r w:rsidR="00B864A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="00B86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864AF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3D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Основными задачами аппарата </w:t>
      </w:r>
      <w:r w:rsidR="00183D22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трольно-счетной палаты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являются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 и непосредственное проведение внешнего муниципального финансового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 в пределах компетенции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района.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Структура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аппарата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включает в себя инспектора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4BAF584A" w14:textId="18BFE65D" w:rsidR="00926D31" w:rsidRDefault="00E03499" w:rsidP="00197001">
      <w:pPr>
        <w:pStyle w:val="a3"/>
        <w:tabs>
          <w:tab w:val="left" w:pos="709"/>
          <w:tab w:val="left" w:pos="2610"/>
        </w:tabs>
        <w:spacing w:after="0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Права, обязанности и ответственность инспектора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района, условия прохождения им муниципальной службы определяются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02.03.2007 № 25-ФЗ «О муниципальной службе в Российской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Федерации»</w:t>
      </w:r>
      <w:r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="009343A3" w:rsidRP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43A3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343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F0FC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законом Алтайского края от 07.12.2007 № 134-ЗС «О муниципальной службе в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Алтайском крае», Положением о </w:t>
      </w:r>
      <w:r w:rsidR="000665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палате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</w:t>
      </w:r>
      <w:r w:rsidR="009343A3" w:rsidRPr="0093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шением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9343A3" w:rsidRPr="00C8779D">
        <w:rPr>
          <w:rFonts w:ascii="Times New Roman" w:hAnsi="Times New Roman" w:cs="Times New Roman"/>
          <w:sz w:val="28"/>
          <w:szCs w:val="28"/>
        </w:rPr>
        <w:t>2</w:t>
      </w:r>
      <w:r w:rsidR="00197001">
        <w:rPr>
          <w:rFonts w:ascii="Times New Roman" w:hAnsi="Times New Roman" w:cs="Times New Roman"/>
          <w:sz w:val="28"/>
          <w:szCs w:val="28"/>
        </w:rPr>
        <w:t>0</w:t>
      </w:r>
      <w:r w:rsidR="009343A3" w:rsidRPr="00C8779D">
        <w:rPr>
          <w:rFonts w:ascii="Times New Roman" w:hAnsi="Times New Roman" w:cs="Times New Roman"/>
          <w:sz w:val="28"/>
          <w:szCs w:val="28"/>
        </w:rPr>
        <w:t>.</w:t>
      </w:r>
      <w:r w:rsidR="00197001">
        <w:rPr>
          <w:rFonts w:ascii="Times New Roman" w:hAnsi="Times New Roman" w:cs="Times New Roman"/>
          <w:sz w:val="28"/>
          <w:szCs w:val="28"/>
        </w:rPr>
        <w:t>06</w:t>
      </w:r>
      <w:r w:rsidR="0006655F" w:rsidRPr="00C8779D">
        <w:rPr>
          <w:rFonts w:ascii="Times New Roman" w:hAnsi="Times New Roman" w:cs="Times New Roman"/>
          <w:sz w:val="28"/>
          <w:szCs w:val="28"/>
        </w:rPr>
        <w:t>.202</w:t>
      </w:r>
      <w:r w:rsidR="00197001">
        <w:rPr>
          <w:rFonts w:ascii="Times New Roman" w:hAnsi="Times New Roman" w:cs="Times New Roman"/>
          <w:sz w:val="28"/>
          <w:szCs w:val="28"/>
        </w:rPr>
        <w:t>2</w:t>
      </w:r>
      <w:r w:rsidR="009343A3"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 w:rsidR="00197001">
        <w:rPr>
          <w:rFonts w:ascii="Times New Roman" w:hAnsi="Times New Roman" w:cs="Times New Roman"/>
          <w:sz w:val="28"/>
          <w:szCs w:val="28"/>
        </w:rPr>
        <w:t>39</w:t>
      </w:r>
      <w:r w:rsidR="009343A3" w:rsidRPr="00C8779D">
        <w:rPr>
          <w:rFonts w:ascii="Times New Roman" w:hAnsi="Times New Roman" w:cs="Times New Roman"/>
          <w:sz w:val="28"/>
          <w:szCs w:val="28"/>
        </w:rPr>
        <w:t>,</w:t>
      </w:r>
      <w:r w:rsidR="009343A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иными нормативными правовыми актами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Алтайского края,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Егорьевский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, настоящим Регламентом,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стандартами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иными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внутренними нормативными документами </w:t>
      </w:r>
      <w:r w:rsidR="0019700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</w:t>
      </w:r>
      <w:r w:rsidR="00926D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80E0C">
        <w:rPr>
          <w:rFonts w:ascii="Times New Roman" w:hAnsi="Times New Roman" w:cs="Times New Roman"/>
          <w:color w:val="000000"/>
          <w:sz w:val="28"/>
          <w:szCs w:val="28"/>
        </w:rPr>
        <w:t>должностной инструкцией</w:t>
      </w:r>
      <w:r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0DAD983" w14:textId="77777777" w:rsidR="00926D31" w:rsidRDefault="00926D3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06D74D23" w14:textId="77777777" w:rsidR="00926D31" w:rsidRPr="0006655F" w:rsidRDefault="00AD4B87" w:rsidP="00C8779D">
      <w:pPr>
        <w:pStyle w:val="a3"/>
        <w:numPr>
          <w:ilvl w:val="0"/>
          <w:numId w:val="1"/>
        </w:numPr>
        <w:tabs>
          <w:tab w:val="left" w:pos="2610"/>
        </w:tabs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Направления</w:t>
      </w:r>
      <w:r w:rsidR="00E03499" w:rsidRPr="0006655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Контрольно-счетной палаты района</w:t>
      </w:r>
    </w:p>
    <w:p w14:paraId="0CB6E354" w14:textId="77777777" w:rsidR="0006655F" w:rsidRPr="0006655F" w:rsidRDefault="0006655F" w:rsidP="00C8779D">
      <w:pPr>
        <w:pStyle w:val="a3"/>
        <w:tabs>
          <w:tab w:val="left" w:pos="2610"/>
        </w:tabs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8C1797A" w14:textId="77777777" w:rsidR="00197001" w:rsidRDefault="00197001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Направления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устанавливаются в соответствии с Бюджетным кодексом Российской Федерации,</w:t>
      </w:r>
      <w:r w:rsidR="000018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55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0665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Положением о </w:t>
      </w:r>
      <w:r w:rsidR="0006655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00184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счетной палате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343A3" w:rsidRPr="009343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утвержденным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9343A3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9343A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9343A3" w:rsidRPr="008A6ECB">
        <w:rPr>
          <w:rFonts w:ascii="Times New Roman" w:hAnsi="Times New Roman" w:cs="Times New Roman"/>
          <w:sz w:val="28"/>
          <w:szCs w:val="28"/>
        </w:rPr>
        <w:t>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9343A3" w:rsidRPr="008A6E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9343A3" w:rsidRPr="008A6ECB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9343A3" w:rsidRPr="008A6ECB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E03499" w:rsidRPr="008A6ECB">
        <w:rPr>
          <w:rFonts w:ascii="Times New Roman" w:hAnsi="Times New Roman" w:cs="Times New Roman"/>
          <w:sz w:val="28"/>
          <w:szCs w:val="28"/>
        </w:rPr>
        <w:t>.</w:t>
      </w:r>
    </w:p>
    <w:p w14:paraId="1C18C237" w14:textId="77777777" w:rsidR="00197001" w:rsidRDefault="00197001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03499" w:rsidRPr="008A6EC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03499" w:rsidRPr="008A6ECB">
        <w:rPr>
          <w:rFonts w:ascii="Times New Roman" w:hAnsi="Times New Roman" w:cs="Times New Roman"/>
          <w:sz w:val="28"/>
          <w:szCs w:val="28"/>
        </w:rPr>
        <w:t>онтрольно-счетной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8A6ECB">
        <w:rPr>
          <w:rFonts w:ascii="Times New Roman" w:hAnsi="Times New Roman" w:cs="Times New Roman"/>
          <w:sz w:val="28"/>
          <w:szCs w:val="28"/>
        </w:rPr>
        <w:t>палаты района</w:t>
      </w:r>
      <w:r w:rsidR="009343A3" w:rsidRPr="008A6ECB">
        <w:rPr>
          <w:rFonts w:ascii="Times New Roman" w:hAnsi="Times New Roman" w:cs="Times New Roman"/>
          <w:sz w:val="28"/>
          <w:szCs w:val="28"/>
        </w:rPr>
        <w:t>,</w:t>
      </w:r>
      <w:r w:rsidR="00E03499" w:rsidRPr="008A6ECB">
        <w:rPr>
          <w:rFonts w:ascii="Times New Roman" w:hAnsi="Times New Roman" w:cs="Times New Roman"/>
          <w:sz w:val="28"/>
          <w:szCs w:val="28"/>
        </w:rPr>
        <w:t xml:space="preserve"> как органа внешнего муниципального финансового контроля</w:t>
      </w:r>
      <w:r w:rsidR="0000184A" w:rsidRPr="008A6ECB">
        <w:rPr>
          <w:rFonts w:ascii="Times New Roman" w:hAnsi="Times New Roman" w:cs="Times New Roman"/>
          <w:sz w:val="28"/>
          <w:szCs w:val="28"/>
        </w:rPr>
        <w:t xml:space="preserve"> </w:t>
      </w:r>
      <w:r w:rsidR="00174700" w:rsidRPr="008A6ECB">
        <w:rPr>
          <w:rFonts w:ascii="Times New Roman" w:hAnsi="Times New Roman" w:cs="Times New Roman"/>
          <w:sz w:val="28"/>
          <w:szCs w:val="28"/>
        </w:rPr>
        <w:t>направлена на осуществление следующих полномочий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48943644" w14:textId="7CDF8B86" w:rsidR="0006655F" w:rsidRDefault="00197001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78F2B2F4" w14:textId="09884702" w:rsidR="00AD4B87" w:rsidRPr="00190F2E" w:rsidRDefault="00197001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D4B87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2) экспертиза проектов местного бюджета, проверка и анализ обоснованности его показателей;</w:t>
      </w:r>
    </w:p>
    <w:p w14:paraId="11C83C32" w14:textId="77777777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3) внешняя проверка годового отчета об исполнении местного бюджета;</w:t>
      </w:r>
    </w:p>
    <w:p w14:paraId="49B9FFE3" w14:textId="77777777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F9A8A5E" w14:textId="5629CC09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 </w:t>
      </w:r>
    </w:p>
    <w:p w14:paraId="66BB2F5B" w14:textId="77777777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3614B5F6" w14:textId="220A1D9B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7) экспертиза проектов муниципальных правовых актов в части, касающейся расходных обязательств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53957A87" w14:textId="4945F2A0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8) анализ и мониторинг бюджетного процесса в муниципальном образовании</w:t>
      </w:r>
      <w:r w:rsidRPr="00346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88A76EB" w14:textId="3EDAF186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6300E219" w14:textId="77777777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10) осуществление контроля за состоянием муниципального внутреннего и внешнего долга;</w:t>
      </w:r>
    </w:p>
    <w:p w14:paraId="33EEB2EC" w14:textId="24CC42A0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11) оценка реализуемости, рисков и результатов достижения целей социально-экономического развития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предусмотренных документами стратегического планирования муниципального образования</w:t>
      </w:r>
      <w:r w:rsidRPr="00111E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пределах компетенции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14:paraId="6752D967" w14:textId="77777777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12) участие в пределах полномочий в мероприятиях, направленных на противодействие коррупции;</w:t>
      </w:r>
    </w:p>
    <w:p w14:paraId="706B442B" w14:textId="4DCA652B" w:rsidR="00AD4B87" w:rsidRPr="00190F2E" w:rsidRDefault="00AD4B87" w:rsidP="00C8779D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иные полномочия в сфере внешнего муниципального финансового контроля, установленные федеральными законами, законами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нормативными правовыми актами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</w:t>
      </w:r>
      <w:r w:rsidR="00143F1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</w:t>
      </w:r>
      <w:r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17EC0DD" w14:textId="5EBF882F" w:rsidR="00143F1A" w:rsidRDefault="00E03499" w:rsidP="00143F1A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Контрольная и экспертно-аналитическая деятельность </w:t>
      </w:r>
      <w:r w:rsidR="00143F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</w:t>
      </w:r>
      <w:r w:rsidR="000A02E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района</w:t>
      </w:r>
      <w:r w:rsidR="00B47CC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4D8498A" w14:textId="77777777" w:rsidR="00143F1A" w:rsidRDefault="00143F1A" w:rsidP="00143F1A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A4F11D7" w14:textId="77777777" w:rsidR="006E1EF3" w:rsidRDefault="00143F1A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Внешний муниципальный финансовый контроль 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в форме контрольных и экспертно-аналитических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мероприятий.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и экспертно-аналитические мероприятия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палатой района на основании утвержденного годового плана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4301E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 xml:space="preserve">Должностными лицами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района, наделенными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правом проведения контрольных и экспертно-аналитических мероприятий, являются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председ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 xml:space="preserve">атель </w:t>
      </w:r>
      <w:r w:rsidR="006E1E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инспектор </w:t>
      </w:r>
      <w:r w:rsidR="006E1EF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80D98">
        <w:rPr>
          <w:rFonts w:ascii="Times New Roman" w:hAnsi="Times New Roman" w:cs="Times New Roman"/>
          <w:color w:val="000000"/>
          <w:sz w:val="28"/>
          <w:szCs w:val="28"/>
        </w:rPr>
        <w:t>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района.</w:t>
      </w:r>
    </w:p>
    <w:p w14:paraId="4524E97D" w14:textId="1E6E82AE" w:rsidR="00A90370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В соответствии со статьей </w:t>
      </w:r>
      <w:r>
        <w:rPr>
          <w:rFonts w:ascii="Times New Roman" w:hAnsi="Times New Roman" w:cs="Times New Roman"/>
          <w:color w:val="000000"/>
          <w:sz w:val="28"/>
          <w:szCs w:val="28"/>
        </w:rPr>
        <w:t>19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626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основе заключенных соглашений о сотрудничестве и взаимодействии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привлекать к участию в проведении контрольных и экспертно-аналитических мероприятий контрольные, правоохранительные и иные органы и их представителей, а также на договорной основе аудиторские, научно-исследовательские, экспертные и иные учреждения и организации, отдельных специалистов, экспертов, переводчиков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1E414B" w14:textId="11A9A62A" w:rsidR="00A90370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3. Порядок подготовки к проведению контрольного мероприятия, общие правила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контрольного мероприятия, оформление результатов контрольного мероприятия,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экспертно-аналитических мероприятий и оформление их результатов, включая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общие требования и принципы проведения экспертизы проектов нормативных правовых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актов органов муниципальной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муниципальных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проектов изменений в них, организацию и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проведение предварительного контроля формирования и последующего контроля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исполнения районного бюджета, и иные вопросы подготовки и проведения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мероприятий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определяются соответствующими стандартами внешнего муниципального финансового</w:t>
      </w:r>
      <w:r w:rsidR="007F2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контроля, утвержденными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района.</w:t>
      </w:r>
    </w:p>
    <w:p w14:paraId="07BBAEC5" w14:textId="44A2A006" w:rsidR="00CD47DF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4. По результатам проведенного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контрольн</w:t>
      </w:r>
      <w:r w:rsidR="00CD47DF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CD47DF" w:rsidRP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соответствующий акт (акты), который доводится до сведения руководителей проверяемых органов и организаций. На основании акта (актов)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отчет.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о результатах контрольного мероприятия утверждается председателем 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2C6AD9" w14:textId="46BDA94E" w:rsidR="002102EC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экспертно-аналитического мероприятия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D47DF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палатой</w:t>
      </w:r>
      <w:r w:rsidR="00CD47DF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CD47DF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отчет или заключение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102EC" w:rsidRPr="002102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Отчет или заключение о результатах 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экспертно-аналитического мероприятия</w:t>
      </w:r>
      <w:r w:rsidR="002102EC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утверждается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811F6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нтрольно-счетной палаты</w:t>
      </w:r>
      <w:r w:rsidR="002102EC" w:rsidRPr="00B57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2102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10BD1E9" w14:textId="5AE1FD7C" w:rsidR="00F935CD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Датой окончания контрольного и экспертно-аналитического мероприятия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является дата утверждения председа</w:t>
      </w:r>
      <w:r w:rsidR="004811F6">
        <w:rPr>
          <w:rFonts w:ascii="Times New Roman" w:hAnsi="Times New Roman" w:cs="Times New Roman"/>
          <w:color w:val="000000"/>
          <w:sz w:val="28"/>
          <w:szCs w:val="28"/>
        </w:rPr>
        <w:t xml:space="preserve">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4811F6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отчета или заключения. Отчеты о результатах контрольных и экспертно-аналитических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мероприятий направляются </w:t>
      </w:r>
      <w:r w:rsidR="002102EC">
        <w:rPr>
          <w:rFonts w:ascii="Times New Roman" w:hAnsi="Times New Roman" w:cs="Times New Roman"/>
          <w:color w:val="000000"/>
          <w:sz w:val="28"/>
          <w:szCs w:val="28"/>
        </w:rPr>
        <w:t xml:space="preserve">Главе района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Егорьевскому</w:t>
      </w:r>
      <w:r w:rsidR="00A90370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вету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D80B1A3" w14:textId="229D2DD1" w:rsidR="00F935CD" w:rsidRDefault="006E1EF3" w:rsidP="008A6ECB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проведения контрольных мероприятий вправе вносить в органы местного самоуправления и муниципальные органы,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недостатков, предотвращению нанесения материального ущерба муниципальному образованию</w:t>
      </w:r>
      <w:r w:rsidR="000575D9" w:rsidRPr="005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3D2B7376" w14:textId="3DA3EBD9" w:rsidR="00F935CD" w:rsidRDefault="006E1EF3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6F94704" w14:textId="2EA31C88" w:rsidR="00F935CD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местного самоуправления, муниципальные органы, иные организации в указанный в представлении срок, или, если срок не указан, в течение 30 дней со дня его получения обязаны уведомить в письменной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нтрольно-счетную палату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принятых по результатам выполнения представления решениях и мерах.</w:t>
      </w:r>
    </w:p>
    <w:p w14:paraId="6426336D" w14:textId="137F139A" w:rsidR="00F935CD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представления может быть продлен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288FC7AC" w14:textId="613FE63F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выявления нарушений, требующих безотлагательных мер по их пресечению и предупреждению, невыполнения представлений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случае воспрепятствования проведению должностными лицами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направляет в органы местного самоуправления и муниципальные органы, проверяемые организации и их должностным лицам предписание.</w:t>
      </w:r>
    </w:p>
    <w:p w14:paraId="2EEBDA9E" w14:textId="2EB50A3B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14:paraId="292E9DAA" w14:textId="02A45E37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подписывается председателем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C635A6C" w14:textId="756CD413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Предписание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 быть исполнено в установленные в нем сроки.</w:t>
      </w:r>
    </w:p>
    <w:p w14:paraId="0A90CF02" w14:textId="78E53CD4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выполнения предписания может быть продлен по решению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но не более одного раза.</w:t>
      </w:r>
    </w:p>
    <w:p w14:paraId="7062373F" w14:textId="4CB7A6E8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Невыполнение представления или предписания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онтрольно-счетной палаты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влечет за собой ответственность, установленную законодательством Российской Федерации.</w:t>
      </w:r>
    </w:p>
    <w:p w14:paraId="02EE5C95" w14:textId="2F79C8B1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При наличии в материалах контрольного (экспертно-аналитического) мероприятия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данных, указывающих на событие административного правонарушения,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возбуждается дело об административном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35CD" w:rsidRPr="002F0FCE">
        <w:rPr>
          <w:rFonts w:ascii="Times New Roman" w:hAnsi="Times New Roman" w:cs="Times New Roman"/>
          <w:color w:val="000000"/>
          <w:sz w:val="28"/>
          <w:szCs w:val="28"/>
        </w:rPr>
        <w:t>правонарушении.</w:t>
      </w:r>
    </w:p>
    <w:p w14:paraId="0D627ACD" w14:textId="5A46BAAC" w:rsidR="0045410E" w:rsidRDefault="00662636" w:rsidP="00BA3A6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935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контрольных мероприятий выявлены факты незаконного использования средств бюджета муниципального образования</w:t>
      </w:r>
      <w:r w:rsidR="000575D9" w:rsidRPr="0056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Егорьевский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Алтайского края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которых усматриваются признаки преступления или коррупционного правонарушения,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575D9">
        <w:rPr>
          <w:rFonts w:ascii="Times New Roman" w:eastAsia="Times New Roman" w:hAnsi="Times New Roman" w:cs="Times New Roman"/>
          <w:sz w:val="28"/>
          <w:szCs w:val="28"/>
          <w:lang w:eastAsia="ru-RU"/>
        </w:rPr>
        <w:t>нтрольно-счетная палата</w:t>
      </w:r>
      <w:r w:rsidR="000575D9" w:rsidRPr="003240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0575D9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незамедлительно передает материалы контрольных мероприятий в правоохранительные органы.</w:t>
      </w:r>
      <w:r w:rsidR="00D64D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60DC692" w14:textId="422515B2" w:rsidR="0045410E" w:rsidRDefault="00662636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8. Контроль выполнения представлений, предписаний и иных документов, оформляемых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контрольных и экспертно-аналитических мероприятий,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F935CD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порядке и сроки, установленные соответствующими стандартами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района.</w:t>
      </w:r>
    </w:p>
    <w:p w14:paraId="29878D15" w14:textId="013184EB" w:rsidR="009E4A44" w:rsidRDefault="00662636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9. Контрольно-счетная палата района вправе направлять органам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организациям, в отношении которых она осуществляет внешний муниципальный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финансовый контроль, а также органам исполнительной власти и их структурным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подразделениям запросы о предоставлении информации, документов и материалов,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необходимых для проведения контрольных и экспертно-аналитических мероприятий.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Запросы подписываются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направляются соответствующему органу, организации или должностному лицу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использованием Единой системы электронного документооборота или почтовым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отправлением с уведомлением о вручении. Контрольно-счетная палата района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вправе пользоваться информационными системами и ресурсами, доступ к которым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предоставляется Администрацией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иными органами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исполнительной власти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 Полученные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результате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пользования указанными информационными системами и ресурсами</w:t>
      </w:r>
      <w:r w:rsidR="005B091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данные и информация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подлежат защите от случайного или преднамеренного воздействия в соответствии с</w:t>
      </w:r>
      <w:r w:rsidR="009E4A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действующим законодательством.</w:t>
      </w:r>
    </w:p>
    <w:p w14:paraId="503C2164" w14:textId="77777777" w:rsidR="0045410E" w:rsidRDefault="0045410E" w:rsidP="00C8779D">
      <w:pPr>
        <w:pStyle w:val="a3"/>
        <w:tabs>
          <w:tab w:val="left" w:pos="709"/>
          <w:tab w:val="left" w:pos="2610"/>
        </w:tabs>
        <w:ind w:left="0" w:firstLine="87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DD9CD19" w14:textId="1D5B22B8" w:rsidR="00335F1C" w:rsidRDefault="00335F1C" w:rsidP="00587548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5. Внутренние вопросы деятельности </w:t>
      </w:r>
      <w:r w:rsidR="0058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айона</w:t>
      </w:r>
    </w:p>
    <w:p w14:paraId="179E14C5" w14:textId="77777777" w:rsid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68F977E" w14:textId="09AE4E7E" w:rsidR="00A965AA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5.1.</w:t>
      </w:r>
      <w:r w:rsidR="0058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Планирование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деятельности </w:t>
      </w:r>
      <w:r w:rsidR="0058754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</w:t>
      </w:r>
      <w:r w:rsidR="00A965A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</w:p>
    <w:p w14:paraId="6DB39303" w14:textId="77777777" w:rsidR="00716AE1" w:rsidRDefault="00716AE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1D1BDCEB" w14:textId="3D0A8196" w:rsidR="00A965AA" w:rsidRDefault="00587548" w:rsidP="009259A0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Планирование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5E7445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в соответствии со статьей </w:t>
      </w:r>
      <w:r w:rsidR="00DA00AE" w:rsidRPr="009259A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00A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с учетом разрабатываемых стандартов и иных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внутренних нормативных документов.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деятельности производится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палатой района в целях организации осуществления внешнего </w:t>
      </w:r>
      <w:r w:rsidR="00535E9E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финансового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контроля, обеспечения выполнения законодательно установленных полномочий.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осуществляется с учетом направлений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района, стратегических целей и задач экономической и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бюджетной политики государства, основных направлений бюджетной и налоговой политики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края, программ социально-экономического развития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программ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края.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Планирование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осуществляется с учетом результатов ранее проведенных контрольных и экспертно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мероприятий, а также на основании поручений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предложений Главы района.</w:t>
      </w:r>
    </w:p>
    <w:p w14:paraId="50F6DC8A" w14:textId="3652E796" w:rsidR="00ED544D" w:rsidRDefault="00587548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Контрольно-счетная палата района осуществляет свою деятельность на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основе годового плана работы, который утверждается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 до 30 декабря года, предшествующего планируемому.</w:t>
      </w:r>
      <w:r w:rsidR="00D96F4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План работы включает в себя мероприятия по полномочиям, осуществляемым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палатой района в соответствии с Положением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района, а также мероприятия по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обеспечению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A965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Не допускается включение в годовой план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объектов контрольных мероприятий, не соответствующих требованиям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72F8A" w:rsidRPr="00732502">
        <w:rPr>
          <w:rFonts w:ascii="Times New Roman" w:hAnsi="Times New Roman" w:cs="Times New Roman"/>
          <w:sz w:val="28"/>
          <w:szCs w:val="28"/>
        </w:rPr>
        <w:t>2</w:t>
      </w:r>
      <w:r w:rsidR="00A965AA" w:rsidRPr="00732502">
        <w:rPr>
          <w:rFonts w:ascii="Times New Roman" w:hAnsi="Times New Roman" w:cs="Times New Roman"/>
          <w:sz w:val="28"/>
          <w:szCs w:val="28"/>
        </w:rPr>
        <w:t xml:space="preserve"> </w:t>
      </w:r>
      <w:r w:rsidR="00E03499" w:rsidRPr="00732502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3B1BEC">
        <w:rPr>
          <w:rFonts w:ascii="Times New Roman" w:hAnsi="Times New Roman" w:cs="Times New Roman"/>
          <w:sz w:val="28"/>
          <w:szCs w:val="28"/>
        </w:rPr>
        <w:t>9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946A20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района.</w:t>
      </w:r>
      <w:r w:rsidR="007F29AA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Годовой план работы утверждается распоряжением </w:t>
      </w:r>
      <w:r w:rsidR="00A72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 w:rsidR="003B1BE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45A3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размещается 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A72F8A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r w:rsidR="003B1BEC">
        <w:rPr>
          <w:rFonts w:ascii="Times New Roman" w:hAnsi="Times New Roman" w:cs="Times New Roman"/>
          <w:sz w:val="28"/>
          <w:szCs w:val="28"/>
        </w:rPr>
        <w:t>Егорьевского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A72F8A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A72F8A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A72F8A">
        <w:rPr>
          <w:rFonts w:ascii="Times New Roman" w:hAnsi="Times New Roman" w:cs="Times New Roman"/>
          <w:sz w:val="28"/>
          <w:szCs w:val="28"/>
        </w:rPr>
        <w:t>«К</w:t>
      </w:r>
      <w:r w:rsidR="00A72F8A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A72F8A">
        <w:rPr>
          <w:rFonts w:ascii="Times New Roman" w:hAnsi="Times New Roman" w:cs="Times New Roman"/>
          <w:sz w:val="28"/>
          <w:szCs w:val="28"/>
        </w:rPr>
        <w:t>счетная палата»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Интернет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</w:t>
      </w:r>
      <w:r w:rsidR="00DE45A3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Порядком </w:t>
      </w:r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размещения в информационно-телекоммуникационной сети «Интернет» информации о деятельности 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онтрольно-счетной палаты </w:t>
      </w:r>
      <w:r w:rsidR="003B1BE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DE45A3" w:rsidRPr="007716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="00DE45A3">
        <w:rPr>
          <w:rFonts w:ascii="Times New Roman" w:eastAsia="Times New Roman" w:hAnsi="Times New Roman" w:cs="Times New Roman"/>
          <w:sz w:val="28"/>
          <w:szCs w:val="28"/>
          <w:lang w:eastAsia="ru-RU"/>
        </w:rPr>
        <w:t>а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9778AAD" w14:textId="3A60D563" w:rsidR="00ED544D" w:rsidRDefault="003B1BEC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A673D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F79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 формировании проекта плана работы рассматриваются: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 Счетной палаты Алтайского края, Совета контрольно-счетных органов при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Счетной палате Алтайского края,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предложения Главы</w:t>
      </w:r>
      <w:r w:rsidR="00DE45A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AB5A98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5A9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AB5A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="00AB5A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Егорьевского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>
        <w:rPr>
          <w:rFonts w:ascii="Times New Roman" w:eastAsia="Calibri" w:hAnsi="Times New Roman" w:cs="Times New Roman"/>
          <w:sz w:val="28"/>
          <w:szCs w:val="28"/>
        </w:rPr>
        <w:t>вета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AB5A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B5A98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AB5A98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AB5A98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AB5A98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</w:t>
      </w:r>
      <w:r w:rsidR="00ED544D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мероприятий.</w:t>
      </w:r>
    </w:p>
    <w:p w14:paraId="6A0FE1F1" w14:textId="77777777"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E5BC53F" w14:textId="77777777" w:rsidR="00335F1C" w:rsidRPr="00335F1C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35F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5.2. Порядок рассмотрения поручений, запросов, обращений о проведении контрольных и экспертно-аналитических мероприятий</w:t>
      </w:r>
    </w:p>
    <w:p w14:paraId="21AAF4E7" w14:textId="77777777" w:rsidR="00335F1C" w:rsidRDefault="00335F1C" w:rsidP="00C8779D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68214DD" w14:textId="7D8DC99F" w:rsidR="005A2C98" w:rsidRDefault="003B1BEC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со статьей </w:t>
      </w:r>
      <w:r w:rsidR="00E03499" w:rsidRPr="0073250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Положения </w:t>
      </w:r>
      <w:r w:rsidR="00716A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72F8A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палате района поступившие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онтрольно-счетную палату района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 Счетной палаты Алтайского края, Совета контрольно-счетных органов при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Счетной палате Алтайского края,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поручения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>епутатов, предложения Главы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района,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Егорьевского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>
        <w:rPr>
          <w:rFonts w:ascii="Times New Roman" w:eastAsia="Calibri" w:hAnsi="Times New Roman" w:cs="Times New Roman"/>
          <w:sz w:val="28"/>
          <w:szCs w:val="28"/>
        </w:rPr>
        <w:t>вета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экспертно-аналитических мероприятий подлежат рассмотрению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района.</w:t>
      </w:r>
    </w:p>
    <w:p w14:paraId="37673F0C" w14:textId="6877B9F8" w:rsidR="005A2C98" w:rsidRDefault="003B1BEC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онтрольно-счетную палату района поручений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5A2C9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>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предложений Главы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4E5B" w:rsidRP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комиссий и депутатов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756A1">
        <w:rPr>
          <w:rFonts w:ascii="Times New Roman" w:eastAsia="Calibri" w:hAnsi="Times New Roman" w:cs="Times New Roman"/>
          <w:sz w:val="28"/>
          <w:szCs w:val="28"/>
        </w:rPr>
        <w:t>Егорьевского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 w:rsidR="006756A1">
        <w:rPr>
          <w:rFonts w:ascii="Times New Roman" w:eastAsia="Calibri" w:hAnsi="Times New Roman" w:cs="Times New Roman"/>
          <w:sz w:val="28"/>
          <w:szCs w:val="28"/>
        </w:rPr>
        <w:t>вета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контрольного или экспертно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аналитического мероприятия </w:t>
      </w:r>
      <w:r w:rsidR="006756A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вышеуказанные поручения и предложения в течение 10 календарных дней со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дня их поступления.</w:t>
      </w:r>
    </w:p>
    <w:p w14:paraId="0EEA8442" w14:textId="3F8E25B3" w:rsidR="005A2C98" w:rsidRDefault="006756A1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>Егорьевскому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вету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депутатов, Главе района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Егорьевского</w:t>
      </w:r>
      <w:r w:rsidR="006C4E5B" w:rsidRPr="00495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районного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</w:t>
      </w:r>
      <w:r w:rsidR="006C4E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депутатов,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4E5B">
        <w:rPr>
          <w:rFonts w:ascii="Times New Roman" w:hAnsi="Times New Roman" w:cs="Times New Roman"/>
          <w:sz w:val="28"/>
          <w:szCs w:val="28"/>
        </w:rPr>
        <w:t>комиссиям и депутатам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Егорьевского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районного Со</w:t>
      </w:r>
      <w:r>
        <w:rPr>
          <w:rFonts w:ascii="Times New Roman" w:eastAsia="Calibri" w:hAnsi="Times New Roman" w:cs="Times New Roman"/>
          <w:sz w:val="28"/>
          <w:szCs w:val="28"/>
        </w:rPr>
        <w:t>вета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депутатов</w:t>
      </w:r>
      <w:r w:rsidR="006C4E5B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10 календарных дней со дня принятия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палатой района соответствующего решения направляется информация о принятом решении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 сроках проведения соответствующего мероприятия.</w:t>
      </w:r>
    </w:p>
    <w:p w14:paraId="55E083BC" w14:textId="0D48B23C" w:rsidR="005A2C98" w:rsidRDefault="006756A1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При поступлении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онтрольно-счетную палату района обращений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Счетной палаты Алтайского края, Совета контрольно-счетных органов при Счетной палате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края, </w:t>
      </w:r>
      <w:r w:rsidR="006C4E5B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="006C4E5B">
        <w:rPr>
          <w:rFonts w:ascii="Times New Roman" w:hAnsi="Times New Roman" w:cs="Times New Roman"/>
          <w:sz w:val="28"/>
          <w:szCs w:val="28"/>
        </w:rPr>
        <w:t>иных государственных и муниципальных</w:t>
      </w:r>
      <w:r w:rsidR="006C4E5B" w:rsidRPr="00CD2FF2">
        <w:rPr>
          <w:rFonts w:ascii="Times New Roman" w:eastAsia="Calibri" w:hAnsi="Times New Roman" w:cs="Times New Roman"/>
          <w:sz w:val="28"/>
          <w:szCs w:val="28"/>
        </w:rPr>
        <w:t xml:space="preserve"> орган</w:t>
      </w:r>
      <w:r w:rsidR="006C4E5B">
        <w:rPr>
          <w:rFonts w:ascii="Times New Roman" w:hAnsi="Times New Roman" w:cs="Times New Roman"/>
          <w:sz w:val="28"/>
          <w:szCs w:val="28"/>
        </w:rPr>
        <w:t>ов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о проведении контрольных и экспертно-аналитических мероприятий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732502">
        <w:rPr>
          <w:rFonts w:ascii="Times New Roman" w:hAnsi="Times New Roman" w:cs="Times New Roman"/>
          <w:color w:val="000000"/>
          <w:sz w:val="28"/>
          <w:szCs w:val="28"/>
        </w:rPr>
        <w:t>онтрольно-счетная палата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в установленный законодательством срок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рассматривает обращение и готовит ответ.</w:t>
      </w:r>
    </w:p>
    <w:p w14:paraId="212AA023" w14:textId="67DBE141" w:rsidR="005A2C98" w:rsidRDefault="006756A1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Ответ на обращение направляется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 района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соответствующему адресату в установленные законодательством Российской Федерации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сроки.</w:t>
      </w:r>
    </w:p>
    <w:p w14:paraId="7B4E1436" w14:textId="01738BCA" w:rsidR="007640E8" w:rsidRDefault="006756A1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Если в соответствии с поступившим обращением вносится предложение о проведении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контрольного или экспертно-аналитического мероприятия, то одновременно вносятся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изменения в годовой план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7D6A4FFA" w14:textId="4EE7817D" w:rsidR="00BC5519" w:rsidRDefault="006756A1" w:rsidP="00732502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4. Общий контроль исполнения годового плана работы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осуществляет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BC5519" w:rsidRPr="002F0FCE">
        <w:rPr>
          <w:rFonts w:ascii="Times New Roman" w:hAnsi="Times New Roman" w:cs="Times New Roman"/>
          <w:color w:val="000000"/>
          <w:sz w:val="28"/>
          <w:szCs w:val="28"/>
        </w:rPr>
        <w:t>он</w:t>
      </w:r>
      <w:r w:rsidR="00BC5519">
        <w:rPr>
          <w:rFonts w:ascii="Times New Roman" w:hAnsi="Times New Roman" w:cs="Times New Roman"/>
          <w:color w:val="000000"/>
          <w:sz w:val="28"/>
          <w:szCs w:val="28"/>
        </w:rPr>
        <w:t>трольно-счетной палаты района.</w:t>
      </w:r>
    </w:p>
    <w:p w14:paraId="728B2D77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605C33FA" w14:textId="6692A67C" w:rsidR="005A2C98" w:rsidRPr="000A673D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0A673D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Жалобы на действия (бездействие) должностных лиц </w:t>
      </w:r>
      <w:r w:rsidR="006A5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</w:t>
      </w:r>
      <w:r w:rsidR="005A2C98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палаты </w:t>
      </w:r>
      <w:r w:rsidR="005F4A79" w:rsidRP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0A673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C42E080" w14:textId="77777777" w:rsidR="005A2C98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3CAB70CE" w14:textId="4264A208" w:rsidR="005A2C98" w:rsidRDefault="006A5E13" w:rsidP="006A5E13">
      <w:pPr>
        <w:pStyle w:val="a3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Жалобы на действия (бездействие) должностных лиц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Егорьевским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районным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ветом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Алтайского края</w:t>
      </w:r>
      <w:r w:rsidR="00363923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 соблюдением требований и в сроки, установленные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законодательством Российской Федерации и Алтайского края</w:t>
      </w:r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, муниципального образования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Егорьевский</w:t>
      </w:r>
      <w:r w:rsidR="00363923">
        <w:rPr>
          <w:rFonts w:ascii="Times New Roman" w:hAnsi="Times New Roman" w:cs="Times New Roman"/>
          <w:color w:val="000000"/>
          <w:sz w:val="28"/>
          <w:szCs w:val="28"/>
        </w:rPr>
        <w:t xml:space="preserve"> район Алтайского края</w:t>
      </w:r>
      <w:r w:rsidR="003639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81374AB" w14:textId="77777777" w:rsidR="00363923" w:rsidRDefault="00363923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D6F71D4" w14:textId="115BECB1" w:rsidR="00D57E0B" w:rsidRPr="00D57E0B" w:rsidRDefault="00335F1C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4.</w:t>
      </w:r>
      <w:r w:rsidR="00363923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Порядок ведения дел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6A5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онтрольно-счетной </w:t>
      </w:r>
      <w:r w:rsid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палате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района </w:t>
      </w:r>
    </w:p>
    <w:p w14:paraId="776EA435" w14:textId="77777777" w:rsidR="005A2C98" w:rsidRPr="00363923" w:rsidRDefault="005A2C98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A9E8F6B" w14:textId="6C62FA26" w:rsidR="005A2C98" w:rsidRDefault="006A5E13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. Порядок работы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 с несекретными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служебными док</w:t>
      </w:r>
      <w:r w:rsidR="00AA5B0C">
        <w:rPr>
          <w:rFonts w:ascii="Times New Roman" w:hAnsi="Times New Roman" w:cs="Times New Roman"/>
          <w:color w:val="000000"/>
          <w:sz w:val="28"/>
          <w:szCs w:val="28"/>
        </w:rPr>
        <w:t>ументами (входящими и исходящими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), в том числе порядок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осуществления контроля за исполнением документов, формирования и оформления дел,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подготовки и передачи служебных документов несекретного делопроизводства на хранение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архив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определяется Инструкцией по делопроизводству в </w:t>
      </w:r>
      <w:r w:rsidR="00AC68EF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и иными внутренними нормативными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палаты района</w:t>
      </w:r>
      <w:r w:rsidR="00FE3F2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5FF0F9F9" w14:textId="215FD151" w:rsidR="007640E8" w:rsidRDefault="006A5E13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2. Ведение секретного делопроизводства и организация комплекса мероприятий по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обеспечению сохранности информационных ресурсов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осуществляется в соответствии с Федеральным законом от 27.07.2006 №149-ФЗ «Об информации, информационных технологиях и о защите информации», Законом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 от 21.07.1993 № 5485-1 «О государственной тайне» и иными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нормативными правовыми актами Российской Федерации.</w:t>
      </w:r>
    </w:p>
    <w:p w14:paraId="3AB2BA32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59DE9DA" w14:textId="05F9AA24" w:rsidR="007640E8" w:rsidRPr="00D57E0B" w:rsidRDefault="00335F1C" w:rsidP="00C8779D">
      <w:pPr>
        <w:pStyle w:val="a3"/>
        <w:tabs>
          <w:tab w:val="left" w:pos="709"/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5.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Учет результатов деятельности и отчетность о деятельности </w:t>
      </w:r>
      <w:r w:rsidR="006A5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</w:t>
      </w:r>
      <w:r w:rsidR="005A2C98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- </w:t>
      </w:r>
      <w:r w:rsidR="00E0349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счетной палаты </w:t>
      </w:r>
      <w:r w:rsidR="005F4A79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D57E0B" w:rsidRPr="00D57E0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46213A4B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C630E2" w14:textId="7AC124D3" w:rsidR="007640E8" w:rsidRDefault="006A5E13" w:rsidP="00AA5B0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проведенных контрольных и экспертно-аналитических мероприятиях,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иной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отражается в годовом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отчете о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D57E0B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54DF536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AC511C6" w14:textId="6C55CCA7" w:rsidR="007640E8" w:rsidRDefault="00E03499" w:rsidP="00AA5B0C">
      <w:pPr>
        <w:pStyle w:val="a3"/>
        <w:numPr>
          <w:ilvl w:val="0"/>
          <w:numId w:val="6"/>
        </w:numPr>
        <w:tabs>
          <w:tab w:val="left" w:pos="2610"/>
        </w:tabs>
        <w:ind w:left="567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работы с обращениями граждан в</w:t>
      </w:r>
      <w:r w:rsidR="005A2C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A5E1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палате района</w:t>
      </w:r>
    </w:p>
    <w:p w14:paraId="7547CE1D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EBB3208" w14:textId="518620DC" w:rsidR="005A2C98" w:rsidRDefault="006A5E13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. Обращения граждан, поступившие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онтрольно-счетную палату</w:t>
      </w:r>
      <w:r w:rsidR="007640E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1A49">
        <w:rPr>
          <w:rFonts w:ascii="Times New Roman" w:hAnsi="Times New Roman" w:cs="Times New Roman"/>
          <w:color w:val="000000"/>
          <w:sz w:val="28"/>
          <w:szCs w:val="28"/>
        </w:rPr>
        <w:t>района по вопросам, входящих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района (далее – «письменное обращение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»), рассматриваются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в течение 30 дней со дня их регистрации.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исключительных случаях, срок рассмотрения письменного обращения может быть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5F1C">
        <w:rPr>
          <w:rFonts w:ascii="Times New Roman" w:hAnsi="Times New Roman" w:cs="Times New Roman"/>
          <w:color w:val="000000"/>
          <w:sz w:val="28"/>
          <w:szCs w:val="28"/>
        </w:rPr>
        <w:t xml:space="preserve">продлен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но не более чем на 30 дней, с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уведомлением о продлении срока гражданина, направившего обращение, и с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указанием причин продления срока.</w:t>
      </w:r>
    </w:p>
    <w:p w14:paraId="7D8F3257" w14:textId="77777777" w:rsidR="006A5E13" w:rsidRDefault="006A5E13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Письменное обращение, содержащее вопросы, решение которых не входит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компетенцию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направляется в течение 7 дней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 дня регистрации в соответствующий орган или соответствующему должностному лицу,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которых входит решение поставленных в обращении вопросов</w:t>
      </w:r>
      <w:r w:rsidR="00EF05B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28B1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направивший обращение, уведомляется о переадресации своего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обращения.</w:t>
      </w:r>
    </w:p>
    <w:p w14:paraId="4E7B54B7" w14:textId="798B3501" w:rsidR="007640E8" w:rsidRDefault="006A5E13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171F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В случае наличия предусмотренных Федеральным законом от 02.05.2006 № 59-ФЗ «О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порядке рассмотрения обращений граждан Российской Федерации» оснований для отказа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рассмотрении письменного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обращения гражданина, последний информируется об этом в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письменной форме с указанием причин отказа в рассмотрении в течение 30 дней со дня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регистрации обращения, если иной срок не установлен законодательством Российской</w:t>
      </w:r>
      <w:r w:rsidR="005A2C9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Федерации.</w:t>
      </w:r>
    </w:p>
    <w:p w14:paraId="6C6DDB53" w14:textId="77777777" w:rsidR="005A2C98" w:rsidRDefault="005A2C98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4D84001A" w14:textId="3108A555" w:rsidR="005A2C98" w:rsidRDefault="00E03499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7. Взаимодействие </w:t>
      </w:r>
      <w:r w:rsidR="00F45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района.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Порядок предоставления информации о деятельности </w:t>
      </w:r>
      <w:r w:rsidR="00F45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</w:t>
      </w:r>
      <w:r w:rsidR="00AF57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-</w:t>
      </w:r>
      <w:r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5C04D683" w14:textId="77777777"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0A63D1A" w14:textId="3A9D832C" w:rsidR="00AF5791" w:rsidRPr="009D4036" w:rsidRDefault="00DC171F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1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</w:t>
      </w:r>
      <w:r w:rsidR="00F45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государственными и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муниципальными органами</w:t>
      </w:r>
    </w:p>
    <w:p w14:paraId="4482DC4C" w14:textId="77777777"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B4A1EE2" w14:textId="139F8301" w:rsidR="007640E8" w:rsidRDefault="00F45D5E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1. Взаимодействие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 w:rsidR="009D4036">
        <w:rPr>
          <w:rFonts w:ascii="Times New Roman" w:hAnsi="Times New Roman" w:cs="Times New Roman"/>
          <w:color w:val="000000"/>
          <w:sz w:val="28"/>
          <w:szCs w:val="28"/>
        </w:rPr>
        <w:t xml:space="preserve"> с 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контрольно-счетными органами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9D4036" w:rsidRPr="00190F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со Счетной палатой Российской Федерации, с территориальными управлениями Центрального банка Российской Федерации, налоговыми органами, органами прокуратуры, иными правоохранительными, надзорными и контрольными органами Российской Федерации, </w:t>
      </w:r>
      <w:r w:rsidR="009D403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 края и муниципального образования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, в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пределах установленных полномочий, осуществляется на основании заключаемых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соглашений о сотрудничестве и взаимодействии.</w:t>
      </w:r>
    </w:p>
    <w:p w14:paraId="158FA4B0" w14:textId="50CE753C" w:rsidR="007640E8" w:rsidRDefault="00F45D5E" w:rsidP="006F11D9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2. Взаимодействие реализовывается посредством: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или параллельных мероприятий;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обмена информацией о результатах проведенных мероприятий, о мерах, принятых по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результатам мероприятий, методическими документами, информационно-справочными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материалами, а также иной информацией по вопросам, представляющим взаимный интерес;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создания рабочих групп и иных координационных, консультационных, совещательных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рабочих органов;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проведения совместных консультаций, рабочих встреч, «круглых столов» по входящим в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компетенцию вопросам;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обработки информации, размещаемой в информационных системах и ресурсах, доступ к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которым предоставляется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 района, в целях реализации своих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функций и полномочий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42ADACA9" w14:textId="77777777" w:rsidR="00AF5791" w:rsidRDefault="00AF5791" w:rsidP="00C8779D">
      <w:pPr>
        <w:pStyle w:val="a3"/>
        <w:tabs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BC59621" w14:textId="3DB98B85" w:rsidR="00AF5791" w:rsidRPr="009D4036" w:rsidRDefault="00DE53B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7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Взаимодействие </w:t>
      </w:r>
      <w:r w:rsidR="00F45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онтрольно-счетной палаты района со средствами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массовой информации и с иными пользователями информацией</w:t>
      </w:r>
      <w:r w:rsidR="007B49BC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</w:t>
      </w:r>
      <w:r w:rsidR="00AF5791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информации о деятельности </w:t>
      </w:r>
      <w:r w:rsidR="00F45D5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</w:t>
      </w:r>
      <w:r w:rsidR="00E0349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онтрольно-счетной палаты </w:t>
      </w:r>
      <w:r w:rsidR="005F4A79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района</w:t>
      </w:r>
      <w:r w:rsidR="009D4036" w:rsidRPr="009D403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061D3573" w14:textId="77777777" w:rsidR="00AF5791" w:rsidRDefault="00AF5791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29983EDE" w14:textId="63CD13FE" w:rsidR="00AF5791" w:rsidRDefault="00F45D5E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1. Контрольно-счетная палата района обеспечивает доступ к информации о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на принципах гласности и открытости в соответствии с Федеральным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законом от 09.02.2009 № 8-ФЗ «Об обеспечении доступа к информации о деятельности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государственных органов и органов местного самоуправления», законами Российской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Федерации от 27.12.1991 № 2124-1 «О средствах массовой информации», от 21.07.1993 №5485-1 «О государственной тайне», Федеральным законом от 07.02.2011 № 6-ФЗ «Об общих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принципах организации и деятельности контрольно-счетных органов субъектов Российской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Федерации и муниципальных образований», Положением о 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палате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 Алтайского края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7B49BC" w:rsidRPr="00C8779D">
        <w:rPr>
          <w:rFonts w:ascii="Times New Roman" w:hAnsi="Times New Roman" w:cs="Times New Roman"/>
          <w:sz w:val="28"/>
          <w:szCs w:val="28"/>
        </w:rPr>
        <w:t xml:space="preserve"> районного Со</w:t>
      </w:r>
      <w:r>
        <w:rPr>
          <w:rFonts w:ascii="Times New Roman" w:hAnsi="Times New Roman" w:cs="Times New Roman"/>
          <w:sz w:val="28"/>
          <w:szCs w:val="28"/>
        </w:rPr>
        <w:t>вета</w:t>
      </w:r>
      <w:r w:rsidR="007B49BC" w:rsidRPr="00C8779D">
        <w:rPr>
          <w:rFonts w:ascii="Times New Roman" w:hAnsi="Times New Roman" w:cs="Times New Roman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7B49BC" w:rsidRPr="00C8779D">
        <w:rPr>
          <w:rFonts w:ascii="Times New Roman" w:hAnsi="Times New Roman" w:cs="Times New Roman"/>
          <w:sz w:val="28"/>
          <w:szCs w:val="28"/>
        </w:rPr>
        <w:t xml:space="preserve"> от 2</w:t>
      </w:r>
      <w:r>
        <w:rPr>
          <w:rFonts w:ascii="Times New Roman" w:hAnsi="Times New Roman" w:cs="Times New Roman"/>
          <w:sz w:val="28"/>
          <w:szCs w:val="28"/>
        </w:rPr>
        <w:t>0</w:t>
      </w:r>
      <w:r w:rsidR="007B49BC" w:rsidRPr="00C8779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</w:t>
      </w:r>
      <w:r w:rsidR="007B49BC" w:rsidRPr="00C8779D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7B49BC" w:rsidRPr="00C8779D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39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0B08611" w14:textId="630BFF22" w:rsidR="007640E8" w:rsidRDefault="00F45D5E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2. Использование (разглашение) </w:t>
      </w:r>
      <w:r w:rsidR="00072E1B">
        <w:rPr>
          <w:rFonts w:ascii="Times New Roman" w:hAnsi="Times New Roman" w:cs="Times New Roman"/>
          <w:color w:val="000000"/>
          <w:sz w:val="28"/>
          <w:szCs w:val="28"/>
        </w:rPr>
        <w:t>должностными лицами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AF5791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района информации о 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в том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числе информации, полученной при пользовании информационными системами и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ресурсами, в сообщениях, выступлениях, интервью, публикациях в средствах массовой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информации, на семинарах, лекциях, иных публичных выступлениях осуществляется только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после уведомления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 и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получения его письменного согласия на использование информации.</w:t>
      </w:r>
    </w:p>
    <w:p w14:paraId="1F141597" w14:textId="0C0378FC" w:rsidR="00AF5791" w:rsidRDefault="00F45D5E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3. Контрольно-счетная палата района обеспечивает доступ к информации о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своей деятельности следующими способами: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608D0C68" w14:textId="413CD26D" w:rsidR="00AF5791" w:rsidRDefault="00F45D5E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в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Егорьевский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районн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ежегодного отчета о работе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 Алтайского края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E21E7B9" w14:textId="754B4DAE" w:rsidR="00CC14E8" w:rsidRDefault="00F45D5E" w:rsidP="007B49BC">
      <w:pPr>
        <w:pStyle w:val="a3"/>
        <w:tabs>
          <w:tab w:val="left" w:pos="709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опубликование ежегодного отчета о работе </w:t>
      </w:r>
      <w:r w:rsidR="00B0270D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</w:t>
      </w:r>
      <w:r w:rsidR="00B0270D"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CC14E8" w:rsidRPr="00B244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14E8">
        <w:rPr>
          <w:rFonts w:ascii="Times New Roman" w:hAnsi="Times New Roman" w:cs="Times New Roman"/>
          <w:color w:val="000000"/>
          <w:sz w:val="28"/>
          <w:szCs w:val="28"/>
        </w:rPr>
        <w:t>Алтайского края</w:t>
      </w:r>
      <w:r w:rsidR="00CC14E8" w:rsidRPr="002F0FC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5C353F0" w14:textId="1D7E4AC7" w:rsidR="00AF5791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представление </w:t>
      </w:r>
      <w:r w:rsidR="00B24430">
        <w:rPr>
          <w:rFonts w:ascii="Times New Roman" w:hAnsi="Times New Roman" w:cs="Times New Roman"/>
          <w:color w:val="000000"/>
          <w:sz w:val="28"/>
          <w:szCs w:val="28"/>
        </w:rPr>
        <w:t xml:space="preserve">Главе района и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Егорьевскому</w:t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 районному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вету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 информации о ходе исполнения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районного бюджета, отчетов о результатах проведенных контрольных и экспертно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аналитических мероприятий;</w:t>
      </w:r>
    </w:p>
    <w:p w14:paraId="70C0E9BE" w14:textId="54DCBE58" w:rsidR="0072783F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выступление 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на сессиях </w:t>
      </w:r>
      <w:r>
        <w:rPr>
          <w:rFonts w:ascii="Times New Roman" w:hAnsi="Times New Roman" w:cs="Times New Roman"/>
          <w:color w:val="000000"/>
          <w:sz w:val="28"/>
          <w:szCs w:val="28"/>
        </w:rPr>
        <w:t>Егорьевского</w:t>
      </w:r>
      <w:r w:rsidR="00AF5791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>районного Со</w:t>
      </w:r>
      <w:r>
        <w:rPr>
          <w:rFonts w:ascii="Times New Roman" w:hAnsi="Times New Roman" w:cs="Times New Roman"/>
          <w:color w:val="000000"/>
          <w:sz w:val="28"/>
          <w:szCs w:val="28"/>
        </w:rPr>
        <w:t>вета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 депутатов;</w:t>
      </w:r>
    </w:p>
    <w:p w14:paraId="33D3FFE2" w14:textId="637A8D24" w:rsidR="007F2C7F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направление в средства массовой информации от имени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AF57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 информационных сообщений, фото и видеоматериалов;</w:t>
      </w:r>
    </w:p>
    <w:p w14:paraId="670C48A8" w14:textId="7DDB4568" w:rsidR="007F2C7F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49BC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иными способами, предусмотренными законодательством Российской Федерации и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края, внутренними нормативными документами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района.</w:t>
      </w:r>
    </w:p>
    <w:p w14:paraId="5D4C40C7" w14:textId="623D6F18" w:rsidR="007640E8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4. Оперативная информация, включая информационные сообщения, выступления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а также иные сведения о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онтрольно-счетной палаты района публикуются 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на </w:t>
      </w:r>
      <w:r w:rsidR="00C01A49">
        <w:rPr>
          <w:rFonts w:ascii="Times New Roman" w:hAnsi="Times New Roman" w:cs="Times New Roman"/>
          <w:sz w:val="28"/>
          <w:szCs w:val="28"/>
        </w:rPr>
        <w:t xml:space="preserve">портале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Егорьевского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01A49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C01A49" w:rsidRPr="007D7333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C01A49">
        <w:rPr>
          <w:rFonts w:ascii="Times New Roman" w:hAnsi="Times New Roman" w:cs="Times New Roman"/>
          <w:sz w:val="28"/>
          <w:szCs w:val="28"/>
        </w:rPr>
        <w:t>«К</w:t>
      </w:r>
      <w:r w:rsidR="00C01A49" w:rsidRPr="007D7333">
        <w:rPr>
          <w:rFonts w:ascii="Times New Roman" w:hAnsi="Times New Roman" w:cs="Times New Roman"/>
          <w:sz w:val="28"/>
          <w:szCs w:val="28"/>
        </w:rPr>
        <w:t>онтрольно-</w:t>
      </w:r>
      <w:r w:rsidR="00C01A49">
        <w:rPr>
          <w:rFonts w:ascii="Times New Roman" w:hAnsi="Times New Roman" w:cs="Times New Roman"/>
          <w:sz w:val="28"/>
          <w:szCs w:val="28"/>
        </w:rPr>
        <w:t xml:space="preserve">счетная палата»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«Интернет».</w:t>
      </w:r>
    </w:p>
    <w:p w14:paraId="515DF3C6" w14:textId="0EF4EAB0" w:rsidR="007640E8" w:rsidRDefault="00B0270D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5. Содержание, объем и форму предоставления информации о контрольных, экспертно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аналитических и иных мероприятиях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председатель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</w:p>
    <w:p w14:paraId="1C5DD8D6" w14:textId="77777777" w:rsidR="0085525A" w:rsidRPr="0085525A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8</w:t>
      </w: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. Муниципальные правовые акты</w:t>
      </w:r>
    </w:p>
    <w:p w14:paraId="57543E6A" w14:textId="6C2B1E49" w:rsidR="0085525A" w:rsidRPr="00387341" w:rsidRDefault="0085525A" w:rsidP="00C8779D">
      <w:pPr>
        <w:spacing w:before="100" w:beforeAutospacing="1" w:after="100" w:afterAutospacing="1"/>
        <w:ind w:firstLine="902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 xml:space="preserve">(распоряжения) </w:t>
      </w:r>
      <w:r w:rsidR="00B0270D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к</w:t>
      </w:r>
      <w:r w:rsidRPr="0085525A">
        <w:rPr>
          <w:rFonts w:ascii="Times New Roman" w:eastAsia="Times New Roman" w:hAnsi="Times New Roman" w:cs="Times New Roman"/>
          <w:b/>
          <w:bCs/>
          <w:color w:val="292929"/>
          <w:sz w:val="28"/>
          <w:szCs w:val="28"/>
          <w:lang w:eastAsia="ru-RU"/>
        </w:rPr>
        <w:t>онтрольно-счетной палаты</w:t>
      </w:r>
      <w:r w:rsidR="00387341" w:rsidRPr="00387341">
        <w:rPr>
          <w:rFonts w:ascii="TimesNewRomanPSMT" w:hAnsi="TimesNewRomanPSMT"/>
          <w:color w:val="FF0000"/>
          <w:sz w:val="28"/>
          <w:szCs w:val="28"/>
        </w:rPr>
        <w:t xml:space="preserve"> </w:t>
      </w:r>
      <w:r w:rsidR="00387341" w:rsidRPr="00387341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</w:p>
    <w:p w14:paraId="55EB5CF2" w14:textId="77777777" w:rsidR="0085525A" w:rsidRPr="0085525A" w:rsidRDefault="0085525A" w:rsidP="007B49BC">
      <w:pPr>
        <w:pStyle w:val="a3"/>
        <w:numPr>
          <w:ilvl w:val="1"/>
          <w:numId w:val="3"/>
        </w:numPr>
        <w:tabs>
          <w:tab w:val="left" w:pos="709"/>
        </w:tabs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Муниципальные правовые акты Контрольно-счетной палаты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района 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МПА) издаются в виде распоряжений. Распоряжения издаются по вопросам реализации полномочий Контрольно-счетной палаты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BA04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вопросам организации деятельности. </w:t>
      </w:r>
    </w:p>
    <w:p w14:paraId="41599418" w14:textId="4972D9D6"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проектов МПА осуществляется, как правило, должностными лицами </w:t>
      </w:r>
      <w:r w:rsidR="00B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соответствии с правовыми актами органов государственной власти Российской Федерации, Алтайского края, муниципального образования </w:t>
      </w:r>
      <w:r w:rsidR="00B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Егорьевский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Алтайского края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планами работы </w:t>
      </w:r>
      <w:r w:rsidR="00B027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онтрольно-счетной палаты</w:t>
      </w:r>
      <w:r w:rsidR="00387341" w:rsidRP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73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49330F1" w14:textId="77777777" w:rsidR="0085525A" w:rsidRPr="0085525A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состоят из констатирующей части, служащей для их обоснования, указания причин, оснований, целей издания; пунктов, предусматривающих конкретные поручения к исполнителям с указанием промежуточных и (или) конечных сроков исполнения, поручения о контроле соответствующим лицам, ответственным за организацию контроля распоряжения в целом и ответственные по пунктам содержащихся в них поручений и порядок вступления в силу.</w:t>
      </w:r>
    </w:p>
    <w:p w14:paraId="3DC94752" w14:textId="77777777" w:rsidR="0085525A" w:rsidRPr="00C8779D" w:rsidRDefault="0085525A" w:rsidP="007B49BC">
      <w:pPr>
        <w:pStyle w:val="a3"/>
        <w:numPr>
          <w:ilvl w:val="1"/>
          <w:numId w:val="3"/>
        </w:numPr>
        <w:spacing w:before="100" w:beforeAutospacing="1" w:after="100" w:afterAutospacing="1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77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МПА вступают в силу со дня их подписания, если иное не установлено в самом правовом акте.</w:t>
      </w:r>
    </w:p>
    <w:p w14:paraId="6DC1F059" w14:textId="77777777" w:rsidR="0085525A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42E8530" w14:textId="767E3720" w:rsidR="007F2C7F" w:rsidRDefault="0085525A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E03499" w:rsidRPr="002F0F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Заключительные положения</w:t>
      </w:r>
    </w:p>
    <w:p w14:paraId="6315C387" w14:textId="77777777" w:rsidR="009D35C9" w:rsidRDefault="009D35C9" w:rsidP="00C8779D">
      <w:pPr>
        <w:pStyle w:val="a3"/>
        <w:tabs>
          <w:tab w:val="left" w:pos="2610"/>
        </w:tabs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03F5C148" w14:textId="7B7B6B09" w:rsidR="005F3EAF" w:rsidRDefault="009D35C9" w:rsidP="007B49BC">
      <w:pPr>
        <w:pStyle w:val="a3"/>
        <w:tabs>
          <w:tab w:val="left" w:pos="709"/>
          <w:tab w:val="left" w:pos="2610"/>
        </w:tabs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Изменения, внесенные в Регламент, вступают в силу в день, следующий за днем их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утверждения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района, или с даты,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 xml:space="preserve">установленной председателем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E03499" w:rsidRPr="002F0FCE">
        <w:rPr>
          <w:rFonts w:ascii="Times New Roman" w:hAnsi="Times New Roman" w:cs="Times New Roman"/>
          <w:color w:val="000000"/>
          <w:sz w:val="28"/>
          <w:szCs w:val="28"/>
        </w:rPr>
        <w:t>онтрольно-счетной палаты района.</w:t>
      </w:r>
      <w:r w:rsidR="007F2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sectPr w:rsidR="005F3EAF" w:rsidSect="00957870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CD236" w14:textId="77777777" w:rsidR="0009005A" w:rsidRDefault="0009005A" w:rsidP="00957870">
      <w:pPr>
        <w:spacing w:after="0" w:line="240" w:lineRule="auto"/>
      </w:pPr>
      <w:r>
        <w:separator/>
      </w:r>
    </w:p>
  </w:endnote>
  <w:endnote w:type="continuationSeparator" w:id="0">
    <w:p w14:paraId="39C9E0F9" w14:textId="77777777" w:rsidR="0009005A" w:rsidRDefault="0009005A" w:rsidP="00957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C26D80" w14:textId="77777777" w:rsidR="0009005A" w:rsidRDefault="0009005A" w:rsidP="00957870">
      <w:pPr>
        <w:spacing w:after="0" w:line="240" w:lineRule="auto"/>
      </w:pPr>
      <w:r>
        <w:separator/>
      </w:r>
    </w:p>
  </w:footnote>
  <w:footnote w:type="continuationSeparator" w:id="0">
    <w:p w14:paraId="11390742" w14:textId="77777777" w:rsidR="0009005A" w:rsidRDefault="0009005A" w:rsidP="009578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994624"/>
      <w:docPartObj>
        <w:docPartGallery w:val="Page Numbers (Top of Page)"/>
        <w:docPartUnique/>
      </w:docPartObj>
    </w:sdtPr>
    <w:sdtContent>
      <w:p w14:paraId="6F150418" w14:textId="77777777" w:rsidR="00957870" w:rsidRDefault="00000000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83F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14:paraId="144AEE81" w14:textId="77777777" w:rsidR="00957870" w:rsidRDefault="0095787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E42EC"/>
    <w:multiLevelType w:val="hybridMultilevel"/>
    <w:tmpl w:val="4C26C4E6"/>
    <w:lvl w:ilvl="0" w:tplc="B6C42BB6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9DB1BC5"/>
    <w:multiLevelType w:val="multilevel"/>
    <w:tmpl w:val="222E87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E44409E"/>
    <w:multiLevelType w:val="hybridMultilevel"/>
    <w:tmpl w:val="527A725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92ABE"/>
    <w:multiLevelType w:val="hybridMultilevel"/>
    <w:tmpl w:val="6DA6EAFE"/>
    <w:lvl w:ilvl="0" w:tplc="7D4067A4">
      <w:start w:val="6"/>
      <w:numFmt w:val="decimal"/>
      <w:lvlText w:val="%1."/>
      <w:lvlJc w:val="left"/>
      <w:pPr>
        <w:ind w:left="14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4" w15:restartNumberingAfterBreak="0">
    <w:nsid w:val="295301FF"/>
    <w:multiLevelType w:val="multilevel"/>
    <w:tmpl w:val="9BFA5F5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color w:val="000000"/>
        <w:sz w:val="28"/>
      </w:rPr>
    </w:lvl>
    <w:lvl w:ilvl="1">
      <w:start w:val="4"/>
      <w:numFmt w:val="decimal"/>
      <w:lvlText w:val="%1.%2."/>
      <w:lvlJc w:val="left"/>
      <w:pPr>
        <w:ind w:left="450" w:hanging="45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  <w:sz w:val="28"/>
      </w:rPr>
    </w:lvl>
  </w:abstractNum>
  <w:abstractNum w:abstractNumId="5" w15:restartNumberingAfterBreak="0">
    <w:nsid w:val="3CFB2DAB"/>
    <w:multiLevelType w:val="multilevel"/>
    <w:tmpl w:val="2112011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  <w:color w:val="000000"/>
        <w:sz w:val="28"/>
      </w:rPr>
    </w:lvl>
    <w:lvl w:ilvl="1">
      <w:start w:val="1"/>
      <w:numFmt w:val="decimal"/>
      <w:lvlText w:val="%2."/>
      <w:lvlJc w:val="left"/>
      <w:pPr>
        <w:ind w:left="735" w:hanging="375"/>
      </w:pPr>
      <w:rPr>
        <w:rFonts w:ascii="Times New Roman" w:eastAsia="Times New Roman" w:hAnsi="Times New Roman" w:cs="Times New Roman"/>
        <w:color w:val="00000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  <w:sz w:val="28"/>
      </w:rPr>
    </w:lvl>
  </w:abstractNum>
  <w:num w:numId="1" w16cid:durableId="1390377811">
    <w:abstractNumId w:val="2"/>
  </w:num>
  <w:num w:numId="2" w16cid:durableId="416638268">
    <w:abstractNumId w:val="1"/>
  </w:num>
  <w:num w:numId="3" w16cid:durableId="1274090917">
    <w:abstractNumId w:val="5"/>
  </w:num>
  <w:num w:numId="4" w16cid:durableId="772433449">
    <w:abstractNumId w:val="4"/>
  </w:num>
  <w:num w:numId="5" w16cid:durableId="877812244">
    <w:abstractNumId w:val="0"/>
  </w:num>
  <w:num w:numId="6" w16cid:durableId="883906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03499"/>
    <w:rsid w:val="0000184A"/>
    <w:rsid w:val="000242B7"/>
    <w:rsid w:val="000251E1"/>
    <w:rsid w:val="0004301E"/>
    <w:rsid w:val="000575D9"/>
    <w:rsid w:val="0006655F"/>
    <w:rsid w:val="00072E1B"/>
    <w:rsid w:val="00073EE5"/>
    <w:rsid w:val="00080D98"/>
    <w:rsid w:val="0009005A"/>
    <w:rsid w:val="000A02E6"/>
    <w:rsid w:val="000A673D"/>
    <w:rsid w:val="001074EC"/>
    <w:rsid w:val="00120DD6"/>
    <w:rsid w:val="00125A94"/>
    <w:rsid w:val="00126F80"/>
    <w:rsid w:val="00143F1A"/>
    <w:rsid w:val="001519B8"/>
    <w:rsid w:val="0016404C"/>
    <w:rsid w:val="00174700"/>
    <w:rsid w:val="00175103"/>
    <w:rsid w:val="00183D22"/>
    <w:rsid w:val="00190DFC"/>
    <w:rsid w:val="00197001"/>
    <w:rsid w:val="001B3134"/>
    <w:rsid w:val="001B3C36"/>
    <w:rsid w:val="001D3F10"/>
    <w:rsid w:val="001F5F34"/>
    <w:rsid w:val="002102EC"/>
    <w:rsid w:val="0023450F"/>
    <w:rsid w:val="00241BBC"/>
    <w:rsid w:val="00272206"/>
    <w:rsid w:val="0027369E"/>
    <w:rsid w:val="00280E0C"/>
    <w:rsid w:val="002860C5"/>
    <w:rsid w:val="00296C6E"/>
    <w:rsid w:val="002B2B8A"/>
    <w:rsid w:val="002B3263"/>
    <w:rsid w:val="002C1795"/>
    <w:rsid w:val="002E3081"/>
    <w:rsid w:val="002E6DDA"/>
    <w:rsid w:val="002F0FCE"/>
    <w:rsid w:val="00335F1C"/>
    <w:rsid w:val="00363923"/>
    <w:rsid w:val="00367C64"/>
    <w:rsid w:val="0037626E"/>
    <w:rsid w:val="00380531"/>
    <w:rsid w:val="00387341"/>
    <w:rsid w:val="003A0842"/>
    <w:rsid w:val="003B1BEC"/>
    <w:rsid w:val="003D74E8"/>
    <w:rsid w:val="003E3937"/>
    <w:rsid w:val="003E3BDE"/>
    <w:rsid w:val="004202F2"/>
    <w:rsid w:val="004466DC"/>
    <w:rsid w:val="0045410E"/>
    <w:rsid w:val="00471B84"/>
    <w:rsid w:val="00476FAD"/>
    <w:rsid w:val="004811F6"/>
    <w:rsid w:val="004828B1"/>
    <w:rsid w:val="004941BF"/>
    <w:rsid w:val="004A341B"/>
    <w:rsid w:val="004A752A"/>
    <w:rsid w:val="004B034F"/>
    <w:rsid w:val="004B748C"/>
    <w:rsid w:val="004E070C"/>
    <w:rsid w:val="00505FAE"/>
    <w:rsid w:val="005165D3"/>
    <w:rsid w:val="00535E9E"/>
    <w:rsid w:val="00537758"/>
    <w:rsid w:val="00587548"/>
    <w:rsid w:val="005A2C98"/>
    <w:rsid w:val="005B0914"/>
    <w:rsid w:val="005C6AB4"/>
    <w:rsid w:val="005D7D3F"/>
    <w:rsid w:val="005E7445"/>
    <w:rsid w:val="005F3EAF"/>
    <w:rsid w:val="005F4A79"/>
    <w:rsid w:val="00605DD4"/>
    <w:rsid w:val="00631DEA"/>
    <w:rsid w:val="00633E83"/>
    <w:rsid w:val="006504D3"/>
    <w:rsid w:val="00653CCA"/>
    <w:rsid w:val="00660C81"/>
    <w:rsid w:val="00662636"/>
    <w:rsid w:val="00664B1E"/>
    <w:rsid w:val="006756A1"/>
    <w:rsid w:val="0069770A"/>
    <w:rsid w:val="00697C43"/>
    <w:rsid w:val="006A5E13"/>
    <w:rsid w:val="006C4E5B"/>
    <w:rsid w:val="006E1EF3"/>
    <w:rsid w:val="006E4C29"/>
    <w:rsid w:val="006F11D9"/>
    <w:rsid w:val="006F5613"/>
    <w:rsid w:val="00710063"/>
    <w:rsid w:val="00716AE1"/>
    <w:rsid w:val="00720537"/>
    <w:rsid w:val="0072783F"/>
    <w:rsid w:val="00732502"/>
    <w:rsid w:val="007568A0"/>
    <w:rsid w:val="007640E8"/>
    <w:rsid w:val="00784F63"/>
    <w:rsid w:val="00796506"/>
    <w:rsid w:val="007B49BC"/>
    <w:rsid w:val="007E1A06"/>
    <w:rsid w:val="007E3DA9"/>
    <w:rsid w:val="007E6F37"/>
    <w:rsid w:val="007F29AA"/>
    <w:rsid w:val="007F2C7F"/>
    <w:rsid w:val="00823BE7"/>
    <w:rsid w:val="00826BB2"/>
    <w:rsid w:val="0083559F"/>
    <w:rsid w:val="008535F8"/>
    <w:rsid w:val="0085525A"/>
    <w:rsid w:val="00883ADA"/>
    <w:rsid w:val="008A6710"/>
    <w:rsid w:val="008A6ECB"/>
    <w:rsid w:val="008D5135"/>
    <w:rsid w:val="009259A0"/>
    <w:rsid w:val="00926D31"/>
    <w:rsid w:val="009343A3"/>
    <w:rsid w:val="00940E38"/>
    <w:rsid w:val="0094446C"/>
    <w:rsid w:val="00946A20"/>
    <w:rsid w:val="00957870"/>
    <w:rsid w:val="009773D4"/>
    <w:rsid w:val="009962AD"/>
    <w:rsid w:val="009C37B4"/>
    <w:rsid w:val="009D35C9"/>
    <w:rsid w:val="009D4036"/>
    <w:rsid w:val="009E4A44"/>
    <w:rsid w:val="009E6347"/>
    <w:rsid w:val="00A072D1"/>
    <w:rsid w:val="00A07E0F"/>
    <w:rsid w:val="00A22736"/>
    <w:rsid w:val="00A32197"/>
    <w:rsid w:val="00A3663D"/>
    <w:rsid w:val="00A406C8"/>
    <w:rsid w:val="00A641FB"/>
    <w:rsid w:val="00A72F8A"/>
    <w:rsid w:val="00A90370"/>
    <w:rsid w:val="00A965AA"/>
    <w:rsid w:val="00AA5B0C"/>
    <w:rsid w:val="00AB5A98"/>
    <w:rsid w:val="00AC12D3"/>
    <w:rsid w:val="00AC68EF"/>
    <w:rsid w:val="00AD4B87"/>
    <w:rsid w:val="00AD50B0"/>
    <w:rsid w:val="00AE29E8"/>
    <w:rsid w:val="00AF4592"/>
    <w:rsid w:val="00AF4D48"/>
    <w:rsid w:val="00AF5791"/>
    <w:rsid w:val="00AF65D2"/>
    <w:rsid w:val="00B0270D"/>
    <w:rsid w:val="00B17B89"/>
    <w:rsid w:val="00B24430"/>
    <w:rsid w:val="00B47CC5"/>
    <w:rsid w:val="00B72F09"/>
    <w:rsid w:val="00B82317"/>
    <w:rsid w:val="00B864AF"/>
    <w:rsid w:val="00B959EA"/>
    <w:rsid w:val="00BA04CB"/>
    <w:rsid w:val="00BA3A6C"/>
    <w:rsid w:val="00BB38F3"/>
    <w:rsid w:val="00BC5519"/>
    <w:rsid w:val="00BE0257"/>
    <w:rsid w:val="00C01A49"/>
    <w:rsid w:val="00C10ECE"/>
    <w:rsid w:val="00C167C2"/>
    <w:rsid w:val="00C31816"/>
    <w:rsid w:val="00C633AC"/>
    <w:rsid w:val="00C728AD"/>
    <w:rsid w:val="00C8779D"/>
    <w:rsid w:val="00CC14E8"/>
    <w:rsid w:val="00CD47DF"/>
    <w:rsid w:val="00CE7ECD"/>
    <w:rsid w:val="00CF684B"/>
    <w:rsid w:val="00D436AF"/>
    <w:rsid w:val="00D57E0B"/>
    <w:rsid w:val="00D64D8D"/>
    <w:rsid w:val="00D96F44"/>
    <w:rsid w:val="00DA00AE"/>
    <w:rsid w:val="00DC171F"/>
    <w:rsid w:val="00DD0490"/>
    <w:rsid w:val="00DE45A3"/>
    <w:rsid w:val="00DE53BA"/>
    <w:rsid w:val="00DF796C"/>
    <w:rsid w:val="00E03499"/>
    <w:rsid w:val="00E05A65"/>
    <w:rsid w:val="00E11D4E"/>
    <w:rsid w:val="00E168C1"/>
    <w:rsid w:val="00E779C6"/>
    <w:rsid w:val="00EC0F3A"/>
    <w:rsid w:val="00ED12C2"/>
    <w:rsid w:val="00ED2432"/>
    <w:rsid w:val="00ED544D"/>
    <w:rsid w:val="00EF05B8"/>
    <w:rsid w:val="00EF6DC6"/>
    <w:rsid w:val="00F12F17"/>
    <w:rsid w:val="00F30FD7"/>
    <w:rsid w:val="00F32172"/>
    <w:rsid w:val="00F4211E"/>
    <w:rsid w:val="00F45D5E"/>
    <w:rsid w:val="00F61A52"/>
    <w:rsid w:val="00F639CD"/>
    <w:rsid w:val="00F714F6"/>
    <w:rsid w:val="00F84E5B"/>
    <w:rsid w:val="00F935CD"/>
    <w:rsid w:val="00FA39D5"/>
    <w:rsid w:val="00FE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38FC3"/>
  <w15:docId w15:val="{F052D2A8-2D5E-4012-B835-E775F04F5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1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11">
    <w:name w:val="fontstyle11"/>
    <w:basedOn w:val="a0"/>
    <w:rsid w:val="00E0349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E03499"/>
    <w:pPr>
      <w:ind w:left="720"/>
      <w:contextualSpacing/>
    </w:pPr>
  </w:style>
  <w:style w:type="character" w:customStyle="1" w:styleId="fontstyle21">
    <w:name w:val="fontstyle21"/>
    <w:basedOn w:val="a0"/>
    <w:rsid w:val="00E03499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E03499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55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57870"/>
  </w:style>
  <w:style w:type="paragraph" w:styleId="a7">
    <w:name w:val="footer"/>
    <w:basedOn w:val="a"/>
    <w:link w:val="a8"/>
    <w:uiPriority w:val="99"/>
    <w:semiHidden/>
    <w:unhideWhenUsed/>
    <w:rsid w:val="009578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57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497B1C2B83DCBDC20AE9DA19801641A1FA368FF0D4B27159A942F1FEBFFDEBBB6C671A689EA0BAFB2FBDEF54CEE3133IA73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74631-9805-47AD-95BD-B118931C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15</Pages>
  <Words>4862</Words>
  <Characters>27714</Characters>
  <Application>Microsoft Office Word</Application>
  <DocSecurity>0</DocSecurity>
  <Lines>230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Елена Мезенцева</cp:lastModifiedBy>
  <cp:revision>122</cp:revision>
  <cp:lastPrinted>2021-12-29T03:51:00Z</cp:lastPrinted>
  <dcterms:created xsi:type="dcterms:W3CDTF">2020-12-03T04:38:00Z</dcterms:created>
  <dcterms:modified xsi:type="dcterms:W3CDTF">2022-08-11T12:04:00Z</dcterms:modified>
</cp:coreProperties>
</file>