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03" w:rsidRPr="00946BA4" w:rsidRDefault="00C45303" w:rsidP="004050D5">
      <w:pPr>
        <w:jc w:val="center"/>
        <w:rPr>
          <w:b/>
          <w:sz w:val="28"/>
          <w:szCs w:val="28"/>
        </w:rPr>
      </w:pPr>
      <w:r w:rsidRPr="00946BA4">
        <w:rPr>
          <w:b/>
          <w:sz w:val="28"/>
          <w:szCs w:val="28"/>
        </w:rPr>
        <w:t>АДМИНИСТРАЦИЯ ЕГОРЬЕВСКОГ</w:t>
      </w:r>
      <w:r>
        <w:rPr>
          <w:b/>
          <w:sz w:val="28"/>
          <w:szCs w:val="28"/>
        </w:rPr>
        <w:t>О</w:t>
      </w:r>
      <w:r w:rsidRPr="00946BA4">
        <w:rPr>
          <w:b/>
          <w:sz w:val="28"/>
          <w:szCs w:val="28"/>
        </w:rPr>
        <w:t xml:space="preserve"> РАЙОНА</w:t>
      </w:r>
    </w:p>
    <w:p w:rsidR="00C45303" w:rsidRPr="00946BA4" w:rsidRDefault="00C45303" w:rsidP="004050D5">
      <w:pPr>
        <w:jc w:val="center"/>
        <w:rPr>
          <w:b/>
          <w:sz w:val="28"/>
          <w:szCs w:val="28"/>
        </w:rPr>
      </w:pPr>
      <w:r w:rsidRPr="00946BA4">
        <w:rPr>
          <w:b/>
          <w:sz w:val="28"/>
          <w:szCs w:val="28"/>
        </w:rPr>
        <w:t>АЛТАЙСКОГО КРАЯ</w:t>
      </w:r>
    </w:p>
    <w:p w:rsidR="00C45303" w:rsidRPr="00946BA4" w:rsidRDefault="00C45303" w:rsidP="004050D5">
      <w:pPr>
        <w:jc w:val="center"/>
        <w:rPr>
          <w:b/>
          <w:sz w:val="28"/>
          <w:szCs w:val="28"/>
        </w:rPr>
      </w:pPr>
    </w:p>
    <w:p w:rsidR="00C45303" w:rsidRPr="00B02B4D" w:rsidRDefault="00C45303" w:rsidP="004050D5">
      <w:pPr>
        <w:jc w:val="center"/>
        <w:rPr>
          <w:b/>
          <w:spacing w:val="80"/>
          <w:sz w:val="32"/>
          <w:szCs w:val="32"/>
        </w:rPr>
      </w:pPr>
      <w:r w:rsidRPr="00B02B4D">
        <w:rPr>
          <w:b/>
          <w:spacing w:val="80"/>
          <w:sz w:val="32"/>
          <w:szCs w:val="32"/>
        </w:rPr>
        <w:t>ПОСТАНОВЛЕНИЕ</w:t>
      </w:r>
    </w:p>
    <w:p w:rsidR="00C45303" w:rsidRDefault="00C45303" w:rsidP="004050D5">
      <w:pPr>
        <w:jc w:val="both"/>
        <w:rPr>
          <w:b/>
          <w:spacing w:val="20"/>
          <w:sz w:val="28"/>
          <w:szCs w:val="28"/>
        </w:rPr>
      </w:pPr>
    </w:p>
    <w:p w:rsidR="00C45303" w:rsidRPr="00D450CD" w:rsidRDefault="00C45303" w:rsidP="004050D5">
      <w:pPr>
        <w:rPr>
          <w:sz w:val="28"/>
          <w:szCs w:val="28"/>
          <w:u w:val="single"/>
        </w:rPr>
      </w:pPr>
      <w:r w:rsidRPr="00D450CD">
        <w:rPr>
          <w:sz w:val="28"/>
          <w:szCs w:val="28"/>
          <w:u w:val="single"/>
        </w:rPr>
        <w:t>24.07.2015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</w:t>
      </w:r>
      <w:r w:rsidRPr="00D450CD">
        <w:rPr>
          <w:sz w:val="28"/>
          <w:szCs w:val="28"/>
          <w:u w:val="single"/>
        </w:rPr>
        <w:t>№ 112</w:t>
      </w:r>
    </w:p>
    <w:p w:rsidR="00C45303" w:rsidRPr="00DF793D" w:rsidRDefault="00C45303" w:rsidP="004050D5">
      <w:pPr>
        <w:jc w:val="both"/>
        <w:rPr>
          <w:b/>
          <w:spacing w:val="20"/>
          <w:sz w:val="28"/>
          <w:szCs w:val="28"/>
        </w:rPr>
      </w:pPr>
    </w:p>
    <w:p w:rsidR="00C45303" w:rsidRDefault="00C45303" w:rsidP="004050D5">
      <w:pPr>
        <w:ind w:left="283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946BA4">
        <w:rPr>
          <w:b/>
          <w:sz w:val="20"/>
          <w:szCs w:val="20"/>
        </w:rPr>
        <w:t>с. Новоегорьевское</w:t>
      </w:r>
    </w:p>
    <w:p w:rsidR="00C45303" w:rsidRDefault="00C45303">
      <w:pPr>
        <w:rPr>
          <w:sz w:val="20"/>
          <w:szCs w:val="20"/>
        </w:rPr>
      </w:pPr>
    </w:p>
    <w:p w:rsidR="00C45303" w:rsidRDefault="00C45303">
      <w:pPr>
        <w:rPr>
          <w:sz w:val="20"/>
          <w:szCs w:val="20"/>
        </w:rPr>
      </w:pPr>
    </w:p>
    <w:p w:rsidR="00C45303" w:rsidRDefault="00C45303">
      <w:pPr>
        <w:ind w:right="4314"/>
        <w:jc w:val="both"/>
        <w:rPr>
          <w:sz w:val="20"/>
          <w:szCs w:val="20"/>
        </w:rPr>
      </w:pPr>
      <w:r>
        <w:rPr>
          <w:sz w:val="28"/>
          <w:szCs w:val="28"/>
        </w:rPr>
        <w:t>Об утверждении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по предоставлению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«Предоставление разрешения на условно разрешенный вид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земельного участка или объекта капитального строительства»</w:t>
      </w:r>
    </w:p>
    <w:p w:rsidR="00C45303" w:rsidRDefault="00C45303">
      <w:pPr>
        <w:rPr>
          <w:sz w:val="20"/>
          <w:szCs w:val="20"/>
        </w:rPr>
      </w:pPr>
    </w:p>
    <w:p w:rsidR="00C45303" w:rsidRDefault="00C45303">
      <w:pPr>
        <w:rPr>
          <w:sz w:val="20"/>
          <w:szCs w:val="20"/>
        </w:rPr>
      </w:pPr>
    </w:p>
    <w:p w:rsidR="00C45303" w:rsidRDefault="00C45303">
      <w:pPr>
        <w:rPr>
          <w:sz w:val="20"/>
          <w:szCs w:val="20"/>
        </w:rPr>
      </w:pPr>
    </w:p>
    <w:p w:rsidR="00C45303" w:rsidRDefault="00C4530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Федеральным законом от 27 июля 2010 года № 210-ФЗ «Об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предоставления государственных и муниципальных услуг», Уставом муниципального образования Егорьевский район Алтайского края,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НОВЛЯЮ:</w:t>
      </w:r>
    </w:p>
    <w:p w:rsidR="00C45303" w:rsidRDefault="00C4530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«Предоставление разрешения на условно разрешенный вид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земельного участка или объекта капитального строительства» (прилагается).</w:t>
      </w:r>
    </w:p>
    <w:p w:rsidR="00C45303" w:rsidRDefault="00C45303">
      <w:pPr>
        <w:numPr>
          <w:ilvl w:val="1"/>
          <w:numId w:val="1"/>
        </w:numPr>
        <w:ind w:left="0" w:right="27"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Сборнике муниципальных правовых актов Егорьевского района Алтайского края,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администрации Егорьевского района Алтайского края.</w:t>
      </w:r>
    </w:p>
    <w:p w:rsidR="00C45303" w:rsidRDefault="00C45303">
      <w:pPr>
        <w:numPr>
          <w:ilvl w:val="1"/>
          <w:numId w:val="1"/>
        </w:numPr>
        <w:ind w:left="0" w:right="27"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45303" w:rsidRDefault="00C45303">
      <w:pPr>
        <w:ind w:right="27" w:firstLine="567"/>
        <w:jc w:val="both"/>
        <w:rPr>
          <w:sz w:val="28"/>
          <w:szCs w:val="28"/>
        </w:rPr>
      </w:pPr>
    </w:p>
    <w:p w:rsidR="00C45303" w:rsidRDefault="00C45303">
      <w:pPr>
        <w:ind w:right="27" w:firstLine="567"/>
        <w:jc w:val="both"/>
        <w:rPr>
          <w:sz w:val="28"/>
          <w:szCs w:val="28"/>
        </w:rPr>
      </w:pPr>
    </w:p>
    <w:p w:rsidR="00C45303" w:rsidRDefault="00C45303">
      <w:pPr>
        <w:ind w:right="27"/>
        <w:jc w:val="both"/>
      </w:pPr>
      <w:r>
        <w:rPr>
          <w:sz w:val="28"/>
          <w:szCs w:val="28"/>
        </w:rPr>
        <w:t xml:space="preserve">Глава 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М.В. Ну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кин</w:t>
      </w:r>
    </w:p>
    <w:p w:rsidR="00C45303" w:rsidRDefault="00C45303">
      <w:pPr>
        <w:jc w:val="both"/>
      </w:pPr>
    </w:p>
    <w:p w:rsidR="00C45303" w:rsidRDefault="00C45303">
      <w:pPr>
        <w:jc w:val="both"/>
      </w:pPr>
    </w:p>
    <w:p w:rsidR="00C45303" w:rsidRDefault="00C45303">
      <w:pPr>
        <w:jc w:val="both"/>
      </w:pPr>
    </w:p>
    <w:p w:rsidR="00C45303" w:rsidRDefault="00C45303">
      <w:pPr>
        <w:jc w:val="both"/>
      </w:pPr>
    </w:p>
    <w:p w:rsidR="00C45303" w:rsidRDefault="00C45303">
      <w:pPr>
        <w:jc w:val="both"/>
      </w:pPr>
    </w:p>
    <w:p w:rsidR="00C45303" w:rsidRDefault="00C45303">
      <w:pPr>
        <w:jc w:val="both"/>
      </w:pPr>
    </w:p>
    <w:p w:rsidR="00C45303" w:rsidRDefault="00C45303">
      <w:pPr>
        <w:jc w:val="both"/>
      </w:pPr>
    </w:p>
    <w:p w:rsidR="00C45303" w:rsidRDefault="00C45303">
      <w:pPr>
        <w:jc w:val="both"/>
      </w:pPr>
    </w:p>
    <w:p w:rsidR="00C45303" w:rsidRDefault="00C45303">
      <w:pPr>
        <w:jc w:val="both"/>
      </w:pPr>
    </w:p>
    <w:p w:rsidR="00C45303" w:rsidRDefault="00C45303" w:rsidP="00D450CD">
      <w:pPr>
        <w:pStyle w:val="Heading1"/>
        <w:numPr>
          <w:ilvl w:val="0"/>
          <w:numId w:val="0"/>
        </w:numPr>
        <w:ind w:left="4830" w:right="-63"/>
        <w:jc w:val="both"/>
        <w:rPr>
          <w:szCs w:val="28"/>
        </w:rPr>
      </w:pPr>
      <w:r>
        <w:rPr>
          <w:szCs w:val="28"/>
        </w:rPr>
        <w:t xml:space="preserve"> Приложение к постановлению адм</w:t>
      </w:r>
      <w:r>
        <w:rPr>
          <w:szCs w:val="28"/>
        </w:rPr>
        <w:t>и</w:t>
      </w:r>
      <w:r>
        <w:rPr>
          <w:szCs w:val="28"/>
        </w:rPr>
        <w:t>нистрации Егорьевского района А</w:t>
      </w:r>
      <w:r>
        <w:rPr>
          <w:szCs w:val="28"/>
        </w:rPr>
        <w:t>л</w:t>
      </w:r>
      <w:r>
        <w:rPr>
          <w:szCs w:val="28"/>
        </w:rPr>
        <w:t>тайского края от 24.07.2015 № 112</w:t>
      </w:r>
    </w:p>
    <w:p w:rsidR="00C45303" w:rsidRDefault="00C45303" w:rsidP="00D450CD">
      <w:pPr>
        <w:jc w:val="center"/>
        <w:rPr>
          <w:sz w:val="28"/>
          <w:szCs w:val="28"/>
        </w:rPr>
      </w:pPr>
    </w:p>
    <w:p w:rsidR="00C45303" w:rsidRDefault="00C45303" w:rsidP="00D450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C45303" w:rsidRDefault="00C45303" w:rsidP="00D45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C45303" w:rsidRDefault="00C45303" w:rsidP="00D450C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45303" w:rsidRDefault="00C45303" w:rsidP="00D450CD">
      <w:pPr>
        <w:rPr>
          <w:sz w:val="28"/>
          <w:szCs w:val="28"/>
        </w:rPr>
      </w:pPr>
    </w:p>
    <w:p w:rsidR="00C45303" w:rsidRDefault="00C45303" w:rsidP="00D450CD">
      <w:pPr>
        <w:jc w:val="center"/>
        <w:rPr>
          <w:sz w:val="28"/>
          <w:szCs w:val="28"/>
        </w:rPr>
      </w:pPr>
    </w:p>
    <w:p w:rsidR="00C45303" w:rsidRDefault="00C45303" w:rsidP="00D450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C45303" w:rsidRDefault="00C45303" w:rsidP="00D450CD">
      <w:pPr>
        <w:rPr>
          <w:b/>
          <w:bCs/>
          <w:sz w:val="28"/>
          <w:szCs w:val="28"/>
        </w:rPr>
      </w:pPr>
    </w:p>
    <w:p w:rsidR="00C45303" w:rsidRDefault="00C45303" w:rsidP="00D450C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 Предмет административного регламента.</w:t>
      </w:r>
    </w:p>
    <w:p w:rsidR="00C45303" w:rsidRDefault="00C45303" w:rsidP="00D450CD">
      <w:pPr>
        <w:autoSpaceDE w:val="0"/>
        <w:spacing w:before="120"/>
        <w:ind w:firstLine="570"/>
        <w:jc w:val="both"/>
        <w:rPr>
          <w:sz w:val="28"/>
          <w:szCs w:val="28"/>
        </w:rPr>
        <w:sectPr w:rsidR="00C45303">
          <w:headerReference w:type="first" r:id="rId7"/>
          <w:footerReference w:type="first" r:id="rId8"/>
          <w:pgSz w:w="11906" w:h="16838"/>
          <w:pgMar w:top="1410" w:right="851" w:bottom="1410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Style w:val="Strong"/>
          <w:b w:val="0"/>
          <w:bCs/>
          <w:sz w:val="28"/>
          <w:szCs w:val="28"/>
        </w:rPr>
        <w:t>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Style w:val="Strong"/>
          <w:b w:val="0"/>
          <w:bCs/>
          <w:sz w:val="28"/>
          <w:szCs w:val="28"/>
        </w:rPr>
        <w:t xml:space="preserve">» </w:t>
      </w:r>
      <w:r>
        <w:rPr>
          <w:sz w:val="28"/>
          <w:szCs w:val="28"/>
        </w:rPr>
        <w:t>(далее –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министративный регламент) разработан в целях повышения качества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и доступности муниципальной услуги, создания комфортных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для получения муниципальной услуги, устанавливает порядок и стандарт предоставления муниципальной услуги по подготовке и предоставлению разрешения на условно разрешенный вид использования земельного участка или объекта капитального строительства (далее – муниципальная услуга),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Многофункциональный центр)</w:t>
      </w:r>
      <w:r>
        <w:rPr>
          <w:rStyle w:val="a8"/>
          <w:szCs w:val="28"/>
        </w:rPr>
        <w:footnoteReference w:id="1"/>
      </w:r>
      <w:r>
        <w:rPr>
          <w:sz w:val="28"/>
          <w:szCs w:val="28"/>
        </w:rPr>
        <w:t>, в электронной форме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Style w:val="a8"/>
          <w:szCs w:val="28"/>
        </w:rPr>
        <w:footnoteReference w:id="2"/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Единый портал государственных и муниципальных услуг (функций))  в информационно-коммуникационной сети «Интернет», универсальной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карты (далее – УЭК) с соблюдением норм законодательства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 защите персональных данных,  а также состав,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тельность и сроки выполнения административных процедур, требования к порядку их выполнения, порядок и формы контроля за исполнением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регламента, порядок досудебного (внесудебного) обжалования заявителем решений и действий (бездействия) администрации Егорьевского района Алтайского края, предоставляющей муниципальную услугу,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лица администрации Егорьевского района Алтайского края,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тавляющего муниципальную услугу, либо муниципального служащего при предоставлении муниципальной услуги.</w:t>
      </w:r>
    </w:p>
    <w:p w:rsidR="00C45303" w:rsidRDefault="00C45303" w:rsidP="00D450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администрация Егорьевского района Алтайского края взаимодействует с уполномоченной организацией Алтайского края,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ществляющей функции по организации деятельности по выпуску, выдаче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служиванию УЭК в части ведения регистра УЭК, содержащего сведения 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пользованием УЭК. </w:t>
      </w:r>
    </w:p>
    <w:p w:rsidR="00C45303" w:rsidRDefault="00C45303" w:rsidP="00D450CD">
      <w:pPr>
        <w:pStyle w:val="Heading1"/>
        <w:tabs>
          <w:tab w:val="clear" w:pos="720"/>
          <w:tab w:val="num" w:pos="0"/>
        </w:tabs>
        <w:ind w:left="0" w:firstLine="540"/>
        <w:jc w:val="both"/>
        <w:rPr>
          <w:szCs w:val="28"/>
        </w:rPr>
      </w:pPr>
    </w:p>
    <w:p w:rsidR="00C45303" w:rsidRDefault="00C45303" w:rsidP="00D450CD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Описание заявителей.</w:t>
      </w:r>
    </w:p>
    <w:p w:rsidR="00C45303" w:rsidRDefault="00C45303" w:rsidP="00D450CD">
      <w:pPr>
        <w:ind w:firstLine="540"/>
        <w:jc w:val="both"/>
        <w:rPr>
          <w:strike/>
        </w:rPr>
      </w:pPr>
      <w:r>
        <w:rPr>
          <w:sz w:val="28"/>
          <w:szCs w:val="28"/>
        </w:rPr>
        <w:t>Муниципальная услуга предоставляется физическим и юридическим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 (далее – заявитель), заинтересованным в предоставлении разрешения на 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 разрешенный вид использования земельного участка или объекта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строительства, либо их уполномоченным представителям.</w:t>
      </w:r>
    </w:p>
    <w:p w:rsidR="00C45303" w:rsidRDefault="00C45303" w:rsidP="00D450CD">
      <w:pPr>
        <w:pStyle w:val="ConsPlusDocList"/>
        <w:ind w:firstLine="540"/>
        <w:jc w:val="both"/>
        <w:rPr>
          <w:strike/>
        </w:rPr>
      </w:pPr>
    </w:p>
    <w:p w:rsidR="00C45303" w:rsidRDefault="00C45303" w:rsidP="00D450CD">
      <w:pPr>
        <w:autoSpaceDE w:val="0"/>
        <w:ind w:firstLine="540"/>
        <w:jc w:val="center"/>
        <w:rPr>
          <w:b/>
          <w:bCs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C45303" w:rsidRDefault="00C45303" w:rsidP="00D450CD">
      <w:pPr>
        <w:autoSpaceDE w:val="0"/>
        <w:ind w:firstLine="540"/>
        <w:jc w:val="center"/>
        <w:rPr>
          <w:b/>
          <w:bCs/>
        </w:rPr>
      </w:pPr>
    </w:p>
    <w:p w:rsidR="00C45303" w:rsidRDefault="00C45303" w:rsidP="00D450CD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услуги.</w:t>
      </w:r>
    </w:p>
    <w:p w:rsidR="00C45303" w:rsidRDefault="00C45303" w:rsidP="00D450CD">
      <w:pPr>
        <w:spacing w:after="12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 разрешения на условно разрешенный вид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земельного участка или объекта капитального строительства».</w:t>
      </w:r>
    </w:p>
    <w:p w:rsidR="00C45303" w:rsidRDefault="00C45303" w:rsidP="00D450CD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 местного самоуправления, предоставля</w:t>
      </w:r>
      <w:r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щего муниципальную услугу.</w:t>
      </w:r>
    </w:p>
    <w:p w:rsidR="00C45303" w:rsidRDefault="00C45303" w:rsidP="00D450CD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объекта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питального строительства» осуществляется  осуществляется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Егорьевского района Алтайского края</w:t>
      </w:r>
      <w:r>
        <w:rPr>
          <w:color w:val="000000"/>
          <w:sz w:val="28"/>
          <w:szCs w:val="28"/>
        </w:rPr>
        <w:t>.</w:t>
      </w:r>
    </w:p>
    <w:p w:rsidR="00C45303" w:rsidRDefault="00C45303" w:rsidP="00D450CD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Непосредственно муниципальную услугу оказывает </w:t>
      </w:r>
      <w:r>
        <w:rPr>
          <w:sz w:val="28"/>
          <w:szCs w:val="28"/>
        </w:rPr>
        <w:t>структурное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администрации района - отдел архитектуры и градостроительства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Егорьевского района Алтайского края</w:t>
      </w:r>
    </w:p>
    <w:p w:rsidR="00C45303" w:rsidRDefault="00C45303" w:rsidP="00D450CD">
      <w:pPr>
        <w:ind w:firstLine="540"/>
        <w:jc w:val="both"/>
      </w:pPr>
    </w:p>
    <w:p w:rsidR="00C45303" w:rsidRDefault="00C45303" w:rsidP="00D450CD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 Требования к порядку информирования о предоставлении мун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ципальной услуги.</w:t>
      </w:r>
    </w:p>
    <w:p w:rsidR="00C45303" w:rsidRDefault="00C45303" w:rsidP="00D45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ту, по телефону для справок, на официальном интернет-сайте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Егорьевского района Алтайского края </w:t>
      </w:r>
      <w:hyperlink r:id="rId9" w:history="1">
        <w:r>
          <w:rPr>
            <w:rStyle w:val="Hyperlink"/>
          </w:rPr>
          <w:t>http://www.egadmin.ucoz.ru</w:t>
        </w:r>
      </w:hyperlink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стендах в залах приема заявителей в администрации Егорьевского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края, в Многофункциональном центре при личном обращении заявителя и в центре телефонного обслуживания, на интернет-сайте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функционального центра, при использовании Единого портала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 и региональной информационной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сети «Интернет».  </w:t>
      </w:r>
    </w:p>
    <w:p w:rsidR="00C45303" w:rsidRDefault="00C45303" w:rsidP="00D450CD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2.3.2. Сведения о месте нахождения администрации Егорьевского района Алтайского края, предоставляющей муниципальную услугу, графике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 почтовом адресе и адресах электронной почты для направления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щений, о телефонных номерах размещены на официальном интернет-сайте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Егорьевского района Алтайского края </w:t>
      </w:r>
      <w:hyperlink r:id="rId10" w:history="1">
        <w:r>
          <w:rPr>
            <w:rStyle w:val="Hyperlink"/>
          </w:rPr>
          <w:t>http://www.egadmin.ucoz.ru</w:t>
        </w:r>
      </w:hyperlink>
      <w:r>
        <w:rPr>
          <w:sz w:val="28"/>
          <w:szCs w:val="28"/>
        </w:rPr>
        <w:t>, на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ционном стенде в зале приема заявителей, на Региональном портале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(функций), на Едином портале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(функций), а также в приложении 1 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регламенту.</w:t>
      </w:r>
    </w:p>
    <w:p w:rsidR="00C45303" w:rsidRDefault="00C45303" w:rsidP="00D45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Сведения о месте нахождения Многофункционального центра,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фике работы, адресе официального интернет-сайта, адрес электронной почты, контактный телефон центра телефонного обслуживания размещаются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формационном стенде администрации Егорьевского района Алтайского края  и в приложении 3 к Административному регламенту.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Сведения об органах государственной власти, органах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организациях, участвующих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администрация Егорье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Алтайского края   взаимодействует с Управлением Федеральной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 государственной регистрации, кадастра и картографии, Федеральной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говой службой.</w:t>
      </w:r>
    </w:p>
    <w:p w:rsidR="00C45303" w:rsidRDefault="00C45303" w:rsidP="00D450CD">
      <w:pPr>
        <w:autoSpaceDE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адресах официальных сайтов и электронной почты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 Управления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службы государственной регистрации, кадастра и картографии,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деральной налоговой службы размещены на информационном стенде администрации Егорьевского района Алтайского края  и в приложении 2 к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нистративному регламенту.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При обращении заявителя в администрацию Егорьевского района Алтайского края  письменно или через электронную почту за получением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(получения консультации) по вопросам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ответ направляется в срок, не превышающий 30 дней со дня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обращения.</w:t>
      </w:r>
    </w:p>
    <w:p w:rsidR="00C45303" w:rsidRDefault="00C45303" w:rsidP="00D450C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2.3.5.1. По телефону специалисты отдела архитектуры и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администрации Егорьевского района Алтайского края дают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щую информацию по предоставлению муниципальной услуги. </w:t>
      </w:r>
    </w:p>
    <w:p w:rsidR="00C45303" w:rsidRDefault="00C45303" w:rsidP="00D450C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2.3.5.2. Консультации по предоставлению муниципальной </w:t>
      </w:r>
      <w:r>
        <w:rPr>
          <w:spacing w:val="2"/>
          <w:sz w:val="28"/>
          <w:szCs w:val="28"/>
        </w:rPr>
        <w:t xml:space="preserve">услуги </w:t>
      </w:r>
      <w:r>
        <w:rPr>
          <w:spacing w:val="-1"/>
          <w:sz w:val="28"/>
          <w:szCs w:val="28"/>
        </w:rPr>
        <w:t>осущ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ствляются специалистами отдела архитектуры и градостроительства админис</w:t>
      </w:r>
      <w:r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>рации Егорьевского района Алтайского края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 личном обращении в </w:t>
      </w:r>
      <w:r>
        <w:rPr>
          <w:spacing w:val="2"/>
          <w:sz w:val="28"/>
          <w:szCs w:val="28"/>
        </w:rPr>
        <w:t>рабочее время (приложение 1)</w:t>
      </w:r>
      <w:r>
        <w:rPr>
          <w:spacing w:val="-1"/>
          <w:sz w:val="28"/>
          <w:szCs w:val="28"/>
        </w:rPr>
        <w:t>.</w:t>
      </w:r>
    </w:p>
    <w:p w:rsidR="00C45303" w:rsidRDefault="00C45303" w:rsidP="00D45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2.3.5.3. Консультации по предоставлению муниципальной услуги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ствляются по следующим вопросам:</w:t>
      </w:r>
    </w:p>
    <w:p w:rsidR="00C45303" w:rsidRDefault="00C45303" w:rsidP="00D450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перечню документов, необходимых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комплектности (достаточности) представленных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тов;</w:t>
      </w:r>
    </w:p>
    <w:p w:rsidR="00C45303" w:rsidRDefault="00C45303" w:rsidP="00D450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C45303" w:rsidRDefault="00C45303" w:rsidP="00D450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времени приема и выдачи документов;</w:t>
      </w:r>
    </w:p>
    <w:p w:rsidR="00C45303" w:rsidRDefault="00C45303" w:rsidP="00D450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сроков предоставления муниципальной услуги;</w:t>
      </w:r>
    </w:p>
    <w:p w:rsidR="00C45303" w:rsidRDefault="00C45303" w:rsidP="00D450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порядка обжалования действий (бездействия) и решений,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C45303" w:rsidRDefault="00C45303" w:rsidP="00D45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2.3.5.4. При осуществлении консультирования специалисты отдела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тектуры и градостроительства администрации Егорьевского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в вежливой и корректной форме, лаконично, по существу вопроса обязаны представиться (указать фамилию, имя, отчество, должность), дать ответы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данные гражданином вопросы. </w:t>
      </w:r>
    </w:p>
    <w:p w:rsidR="00C45303" w:rsidRDefault="00C45303" w:rsidP="00D450CD">
      <w:pPr>
        <w:autoSpaceDE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2.3.5.5. Если поставленные гражданином вопросы не входят в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цию отдела архитектуры и градостроительства администрации Егорьевского района Алтайского края, специалист информирует посетителя о невозможн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предоставления сведений и разъясняет ему право обратиться в орган, в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тенцию которого входят ответы на поставленные вопросы.</w:t>
      </w:r>
    </w:p>
    <w:p w:rsidR="00C45303" w:rsidRDefault="00C45303" w:rsidP="00D450CD">
      <w:pPr>
        <w:autoSpaceDE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2.3.5.6. Время консультации при личном приеме не должно превышать 15 минут с момента начала консультирования.</w:t>
      </w:r>
    </w:p>
    <w:p w:rsidR="00C45303" w:rsidRDefault="00C45303" w:rsidP="00D450CD">
      <w:pPr>
        <w:numPr>
          <w:ilvl w:val="2"/>
          <w:numId w:val="2"/>
        </w:numPr>
        <w:tabs>
          <w:tab w:val="clear" w:pos="720"/>
          <w:tab w:val="num" w:pos="1440"/>
        </w:tabs>
        <w:autoSpaceDE w:val="0"/>
        <w:ind w:left="0" w:firstLine="555"/>
        <w:jc w:val="both"/>
      </w:pPr>
      <w:r>
        <w:rPr>
          <w:sz w:val="28"/>
          <w:szCs w:val="28"/>
        </w:rPr>
        <w:t>При предоставлении муниципальной услуги запрещается требовать от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 осуществления действий, в том числе согласований,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получения муниципальной услуги и связанных с обращением 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органы, органы местного самоуправления и организации, подведомстве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государственным органам и органам местного самоуправления,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получения услуг, включенных в Перечень услуг, которые являются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обходимыми и обязательными для предоставления муниципальных услуг на территории муниципального образования Егорьевский район Алтайского края.</w:t>
      </w:r>
    </w:p>
    <w:p w:rsidR="00C45303" w:rsidRDefault="00C45303" w:rsidP="00D450CD">
      <w:pPr>
        <w:autoSpaceDE w:val="0"/>
        <w:ind w:firstLine="709"/>
        <w:jc w:val="both"/>
      </w:pPr>
    </w:p>
    <w:p w:rsidR="00C45303" w:rsidRDefault="00C45303" w:rsidP="00D450CD">
      <w:pPr>
        <w:autoSpaceDE w:val="0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 Результат предоставления муниципальной услуги.</w:t>
      </w:r>
    </w:p>
    <w:p w:rsidR="00C45303" w:rsidRDefault="00C45303" w:rsidP="00D450CD">
      <w:pPr>
        <w:autoSpaceDE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C45303" w:rsidRDefault="00C45303" w:rsidP="00D450CD">
      <w:pPr>
        <w:numPr>
          <w:ilvl w:val="2"/>
          <w:numId w:val="7"/>
        </w:numPr>
        <w:autoSpaceDE w:val="0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условно разрешенный вид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земельного участка или объекта капитального строительства;</w:t>
      </w:r>
    </w:p>
    <w:p w:rsidR="00C45303" w:rsidRDefault="00C45303" w:rsidP="00D450CD">
      <w:pPr>
        <w:numPr>
          <w:ilvl w:val="2"/>
          <w:numId w:val="7"/>
        </w:numPr>
        <w:autoSpaceDE w:val="0"/>
        <w:spacing w:after="120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разрешения на на условно разрешенный вид использования земельного участка или объекта капитального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ва. 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2.5. Срок предоставления муниципальной услуги.</w:t>
      </w:r>
    </w:p>
    <w:p w:rsidR="00C45303" w:rsidRDefault="00C45303" w:rsidP="00D450CD">
      <w:pPr>
        <w:autoSpaceDE w:val="0"/>
        <w:ind w:firstLine="709"/>
        <w:jc w:val="both"/>
      </w:pPr>
      <w:r>
        <w:rPr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организации, участвующие в ее предоставлении, составляет 45 дней с моме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регистрации в установленном порядке заявления и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принятия решения о предоставлении муниципальной услуги, до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мента получения результата предоставления муниципальной услуги. В случае представления заявителем документов, указанных в пункте 2.7.1.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регламента, через Многофункциональный центр срок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предоставлении муниципальной услуги исчисляется со дня принятия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документов Многофункциональным центром.</w:t>
      </w:r>
    </w:p>
    <w:p w:rsidR="00C45303" w:rsidRDefault="00C45303" w:rsidP="00D450CD">
      <w:pPr>
        <w:autoSpaceDE w:val="0"/>
        <w:ind w:firstLine="709"/>
        <w:jc w:val="both"/>
      </w:pP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2.6. Перечень нормативных правовых актов, непосредственно рег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лирующих предоставление муниципальной услуги.</w:t>
      </w:r>
    </w:p>
    <w:p w:rsidR="00C45303" w:rsidRDefault="00C45303" w:rsidP="00D450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45303" w:rsidRDefault="00C45303" w:rsidP="00D450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Градостроительным кодексом Российской Федерации от 29.12.2004 № 190-ФЗ;</w:t>
      </w:r>
    </w:p>
    <w:p w:rsidR="00C45303" w:rsidRDefault="00C45303" w:rsidP="00D450CD">
      <w:pPr>
        <w:numPr>
          <w:ilvl w:val="2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45303" w:rsidRDefault="00C45303" w:rsidP="00D450CD">
      <w:pPr>
        <w:spacing w:after="120"/>
        <w:ind w:firstLine="709"/>
        <w:jc w:val="both"/>
        <w:rPr>
          <w:sz w:val="28"/>
          <w:szCs w:val="28"/>
        </w:rPr>
      </w:pPr>
    </w:p>
    <w:p w:rsidR="00C45303" w:rsidRDefault="00C45303" w:rsidP="00D450CD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2.7. Исчерпывающий перечень документов, необходимых в соотве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ствии с нормативными правовыми актами для предоставления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пальной услуги и услуг, которые являются необходимыми и обязательн</w:t>
      </w:r>
      <w:r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ми для предоставления муниципальной услуги, подлежащих представл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нию заявителем, порядок их предоставления.</w:t>
      </w:r>
    </w:p>
    <w:p w:rsidR="00C45303" w:rsidRDefault="00C45303" w:rsidP="00D450CD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2.7.1.</w:t>
      </w:r>
      <w:r>
        <w:rPr>
          <w:sz w:val="28"/>
          <w:szCs w:val="28"/>
        </w:rPr>
        <w:tab/>
        <w:t>Основанием для предоставления муниципальной услуги является направленное в администрацию Егорьевского района Алтайского края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письменной форме о предоставлении разрешения на условно разреше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вид использования земельного участка или объекта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(далее - заявление), представленное на личном приеме,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правленное почтой или в форме электронного документа через Единый портал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(функций) либо поданное через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циональный центр при наличии соглашения о взаимодействии, заключенного между администрацией Егорьевского района Алтайского края и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циональным центром, по форме согласно приложению 6 к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министративному регламенту.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2.7.2. В рамках межведомственного взаимодействия отдел архитектуры и градостроительства администрации Егорьевского района Алтайского края з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прашивает в:</w:t>
      </w:r>
    </w:p>
    <w:p w:rsidR="00C45303" w:rsidRDefault="00C45303" w:rsidP="00D450CD">
      <w:pPr>
        <w:autoSpaceDE w:val="0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– Управлении Росреестра по Алтайскому краю - выписки из Единого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реестра прав на недвижимое имущество и сделок с ним о правах на объекты недвижимости или уведомление об отсутствии запрашиваемых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дений о зарегистрированных правах на объекты недвижимости;</w:t>
      </w:r>
    </w:p>
    <w:p w:rsidR="00C45303" w:rsidRDefault="00C45303" w:rsidP="00D450CD">
      <w:pPr>
        <w:autoSpaceDE w:val="0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– органах Федеральной налоговой службы - выписки из Единого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реестра юридических лиц;</w:t>
      </w:r>
    </w:p>
    <w:p w:rsidR="00C45303" w:rsidRDefault="00C45303" w:rsidP="00D450CD">
      <w:pPr>
        <w:autoSpaceDE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Филиале ФГБУ «ФКП Росреестра по Алтайскому краю» - кадастровые выписки на объекты недвижимости; сведения о правах на земельный участок или информацию об отсутствии таких сведений;</w:t>
      </w:r>
    </w:p>
    <w:p w:rsidR="00C45303" w:rsidRDefault="00C45303" w:rsidP="00D450CD">
      <w:pPr>
        <w:autoSpaceDE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ФГУП «Ростехинвентаризация – Федеральное БТИ» по Алтайскому краю – справки о наличии (отсутствии) зарегистрированных до 30.10.1998 правах на  недвижимое имущество, находящееся на земельном участке;</w:t>
      </w:r>
    </w:p>
    <w:p w:rsidR="00C45303" w:rsidRDefault="00C45303" w:rsidP="00D450CD">
      <w:pPr>
        <w:autoSpaceDE w:val="0"/>
        <w:ind w:firstLine="57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– Главное управление имущественных отношений Алтайского края -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 правах на земельный участок, государственная собственность на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не разграничена.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Заявитель вправе по собственной инициативе представить указанные в пункте 2.7.2. документы в отдел архитектуры и градостроительства администр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ции Егорьевского района Алтайского края.</w:t>
      </w:r>
    </w:p>
    <w:p w:rsidR="00C45303" w:rsidRDefault="00C45303" w:rsidP="00D450CD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2.7.3. Государственные органы, органы местного самоуправления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ведомственные государственным органам или органам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организации, в распоряжении которых находятся документы, указанные в пункте 2.7.2. Административного регламента, обязаны направить в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рацию Егорьевского района Алтайского края запрошенные им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ле, в форме электронного документа либо в виде заверенных уполномоченным лицом копий запрошенных документов, в том числе в форме электронного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кумента.</w:t>
      </w:r>
    </w:p>
    <w:p w:rsidR="00C45303" w:rsidRDefault="00C45303" w:rsidP="00D450CD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2.7.4. Иные особенности предоставления муниципальной услуги.</w:t>
      </w:r>
    </w:p>
    <w:p w:rsidR="00C45303" w:rsidRDefault="00C45303" w:rsidP="00D450CD">
      <w:pPr>
        <w:ind w:firstLine="709"/>
        <w:jc w:val="both"/>
      </w:pPr>
      <w:r>
        <w:rPr>
          <w:bCs/>
          <w:iCs/>
          <w:sz w:val="28"/>
          <w:szCs w:val="28"/>
        </w:rPr>
        <w:t>1) в случае выявления в выданных в результате предоставления муниц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пальной услуги документах опечаток и ошибок уполномоченный специ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лист отдела архитектуры и градостроительства администрации Егорьевского района Алтайского края в течение 5 дней с момента обращения заявителя устраняет допущенные опечатки и ошибки, в течение 1 дня с момента внесения исправл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>ний направляет либо вручает заявителю исправленные док</w:t>
      </w:r>
      <w:r>
        <w:rPr>
          <w:bCs/>
          <w:iCs/>
          <w:sz w:val="28"/>
          <w:szCs w:val="28"/>
        </w:rPr>
        <w:t>у</w:t>
      </w:r>
      <w:r>
        <w:rPr>
          <w:bCs/>
          <w:iCs/>
          <w:sz w:val="28"/>
          <w:szCs w:val="28"/>
        </w:rPr>
        <w:t>менты.</w:t>
      </w:r>
    </w:p>
    <w:p w:rsidR="00C45303" w:rsidRDefault="00C45303" w:rsidP="00D450CD">
      <w:pPr>
        <w:autoSpaceDE w:val="0"/>
        <w:ind w:firstLine="709"/>
        <w:jc w:val="both"/>
      </w:pP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2.8. Гражданин при подаче заявления лично, через Многофункци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нальный центр должен предъявить паспорт гражданина Российской Фед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рации, а в случаях, предусмотренных законодательством Российской Ф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дерации, иной документ, удостоверяющий его личность. </w:t>
      </w:r>
    </w:p>
    <w:p w:rsidR="00C45303" w:rsidRDefault="00C45303" w:rsidP="00D450CD">
      <w:pPr>
        <w:autoSpaceDE w:val="0"/>
        <w:ind w:firstLine="709"/>
        <w:jc w:val="both"/>
      </w:pPr>
      <w:r>
        <w:rPr>
          <w:sz w:val="28"/>
          <w:szCs w:val="28"/>
        </w:rPr>
        <w:t>Уполномоченный представитель заявителя должен предъявить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мент, удостоверяющий полномочия представителя. </w:t>
      </w:r>
    </w:p>
    <w:p w:rsidR="00C45303" w:rsidRDefault="00C45303" w:rsidP="00D450CD">
      <w:pPr>
        <w:autoSpaceDE w:val="0"/>
        <w:ind w:firstLine="709"/>
        <w:jc w:val="both"/>
      </w:pPr>
    </w:p>
    <w:p w:rsidR="00C45303" w:rsidRDefault="00C45303" w:rsidP="00D450CD">
      <w:pPr>
        <w:widowControl w:val="0"/>
        <w:autoSpaceDE w:val="0"/>
        <w:ind w:firstLine="709"/>
        <w:jc w:val="both"/>
      </w:pPr>
      <w:r>
        <w:rPr>
          <w:b/>
          <w:bCs/>
          <w:sz w:val="28"/>
          <w:szCs w:val="28"/>
        </w:rPr>
        <w:t>2.9. При подаче заявления через Единый портал государственных и муниципальных услуг (функций) электронные копии документов разм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щаются в предназначенных для этих целей полях электронной формы з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явления. Электронная копия документа должна иметь разрешение, обе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печивающее корректное прочтение всех элементов подлинного д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кумента, в том числе буквы, цифры, знаки, изображения, элементы п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чати, подписи и т.д.</w:t>
      </w:r>
    </w:p>
    <w:p w:rsidR="00C45303" w:rsidRDefault="00C45303" w:rsidP="00D450CD">
      <w:pPr>
        <w:widowControl w:val="0"/>
        <w:autoSpaceDE w:val="0"/>
        <w:ind w:firstLine="709"/>
        <w:jc w:val="both"/>
      </w:pPr>
    </w:p>
    <w:p w:rsidR="00C45303" w:rsidRDefault="00C45303" w:rsidP="00D450C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2.10. Запрет требовать от заявителя предоставление иных докуме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тов и информации или осуществления действий для получения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пальной услуги.</w:t>
      </w:r>
    </w:p>
    <w:p w:rsidR="00C45303" w:rsidRDefault="00C45303" w:rsidP="00D450CD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заявителя:</w:t>
      </w:r>
    </w:p>
    <w:p w:rsidR="00C45303" w:rsidRDefault="00C45303" w:rsidP="00D450CD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документов и информации или осуществления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вий, предоставление или осуществление которых не предусмотрено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C45303" w:rsidRDefault="00C45303" w:rsidP="00D450CD">
      <w:pPr>
        <w:autoSpaceDE w:val="0"/>
        <w:ind w:firstLine="851"/>
        <w:jc w:val="both"/>
      </w:pPr>
      <w:r>
        <w:rPr>
          <w:sz w:val="28"/>
          <w:szCs w:val="28"/>
        </w:rPr>
        <w:t>- предоставления документов и информации, которые находятся в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поряжении администрации Егорьевского района Алтайского края, иных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самоуправления, государственных органов, организаций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нормативными правовыми актами Российской Федерации,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Алтайского края и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актами, за исключением документов, указанных в части 6 статьи 7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27.07.2010 № 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услуг».</w:t>
      </w:r>
    </w:p>
    <w:p w:rsidR="00C45303" w:rsidRDefault="00C45303" w:rsidP="00D450CD">
      <w:pPr>
        <w:tabs>
          <w:tab w:val="left" w:pos="1980"/>
        </w:tabs>
        <w:ind w:firstLine="709"/>
        <w:jc w:val="both"/>
      </w:pPr>
    </w:p>
    <w:p w:rsidR="00C45303" w:rsidRDefault="00C45303" w:rsidP="00D450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2.11.</w:t>
      </w:r>
      <w:r>
        <w:rPr>
          <w:b/>
          <w:bCs/>
          <w:sz w:val="28"/>
          <w:szCs w:val="28"/>
        </w:rPr>
        <w:tab/>
        <w:t xml:space="preserve"> Исчерпывающий перечень оснований для отказа в приеме д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кументов, необходимых для предоставления муниципальной услуги.</w:t>
      </w:r>
    </w:p>
    <w:p w:rsidR="00C45303" w:rsidRDefault="00C45303" w:rsidP="00D450CD">
      <w:pPr>
        <w:pStyle w:val="23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C45303" w:rsidRDefault="00C45303" w:rsidP="00D450CD">
      <w:pPr>
        <w:pStyle w:val="23"/>
        <w:tabs>
          <w:tab w:val="left" w:pos="1134"/>
        </w:tabs>
        <w:ind w:firstLine="709"/>
        <w:jc w:val="both"/>
        <w:rPr>
          <w:szCs w:val="28"/>
        </w:rPr>
      </w:pPr>
    </w:p>
    <w:p w:rsidR="00C45303" w:rsidRDefault="00C45303" w:rsidP="00D450CD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2.12. Исчерпывающий перечень оснований для отказа в предоставл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нии муниципальной услуги.</w:t>
      </w:r>
    </w:p>
    <w:p w:rsidR="00C45303" w:rsidRDefault="00C45303" w:rsidP="00D450CD">
      <w:pPr>
        <w:pStyle w:val="23"/>
        <w:tabs>
          <w:tab w:val="left" w:pos="1134"/>
        </w:tabs>
        <w:ind w:firstLine="709"/>
        <w:jc w:val="both"/>
      </w:pPr>
      <w:r>
        <w:rPr>
          <w:szCs w:val="28"/>
        </w:rPr>
        <w:t>Основания для отказа в выдаче результата предоставления муниципальной услуги не установлены.</w:t>
      </w:r>
    </w:p>
    <w:p w:rsidR="00C45303" w:rsidRDefault="00C45303" w:rsidP="00D450CD">
      <w:pPr>
        <w:jc w:val="both"/>
      </w:pPr>
    </w:p>
    <w:p w:rsidR="00C45303" w:rsidRDefault="00C45303" w:rsidP="00D450CD">
      <w:pPr>
        <w:autoSpaceDE w:val="0"/>
        <w:ind w:firstLine="720"/>
        <w:jc w:val="both"/>
        <w:rPr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2.13. Перечень услуг, которые являются необходимыми и обязател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ными для предоставления муниципальной услуги.</w:t>
      </w:r>
    </w:p>
    <w:p w:rsidR="00C45303" w:rsidRDefault="00C45303" w:rsidP="00D450CD">
      <w:pPr>
        <w:autoSpaceDE w:val="0"/>
        <w:spacing w:after="120"/>
        <w:ind w:firstLine="720"/>
        <w:jc w:val="both"/>
        <w:rPr>
          <w:b/>
          <w:bCs/>
          <w:sz w:val="28"/>
          <w:szCs w:val="28"/>
        </w:rPr>
      </w:pPr>
      <w:r>
        <w:rPr>
          <w:spacing w:val="-6"/>
          <w:sz w:val="28"/>
          <w:szCs w:val="28"/>
        </w:rPr>
        <w:t>Необходимые и обязательные для предоставления муниципальной услуги о</w:t>
      </w:r>
      <w:r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>сутствуют.</w:t>
      </w:r>
    </w:p>
    <w:p w:rsidR="00C45303" w:rsidRDefault="00C45303" w:rsidP="00D450CD">
      <w:pPr>
        <w:pStyle w:val="23"/>
        <w:ind w:firstLine="709"/>
        <w:jc w:val="both"/>
        <w:rPr>
          <w:b/>
          <w:bCs/>
          <w:szCs w:val="28"/>
        </w:rPr>
      </w:pPr>
    </w:p>
    <w:p w:rsidR="00C45303" w:rsidRDefault="00C45303" w:rsidP="00D450CD">
      <w:pPr>
        <w:pStyle w:val="23"/>
        <w:ind w:firstLine="709"/>
        <w:jc w:val="both"/>
        <w:rPr>
          <w:szCs w:val="28"/>
        </w:rPr>
      </w:pPr>
      <w:r>
        <w:rPr>
          <w:b/>
          <w:bCs/>
          <w:szCs w:val="28"/>
        </w:rPr>
        <w:t>2.14.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C45303" w:rsidRDefault="00C45303" w:rsidP="00D450CD">
      <w:pPr>
        <w:pStyle w:val="23"/>
        <w:spacing w:after="120"/>
        <w:ind w:firstLine="709"/>
        <w:jc w:val="both"/>
        <w:rPr>
          <w:szCs w:val="28"/>
        </w:rPr>
      </w:pPr>
      <w:r>
        <w:rPr>
          <w:szCs w:val="28"/>
        </w:rPr>
        <w:t>Предоставление муниципальной услуги осуществляется бесплатно.</w:t>
      </w:r>
    </w:p>
    <w:p w:rsidR="00C45303" w:rsidRDefault="00C45303" w:rsidP="00D450CD">
      <w:pPr>
        <w:pStyle w:val="23"/>
        <w:spacing w:after="120"/>
        <w:ind w:firstLine="709"/>
        <w:jc w:val="both"/>
        <w:rPr>
          <w:szCs w:val="28"/>
        </w:rPr>
      </w:pPr>
    </w:p>
    <w:p w:rsidR="00C45303" w:rsidRDefault="00C45303" w:rsidP="00D450CD">
      <w:pPr>
        <w:pStyle w:val="23"/>
        <w:ind w:firstLine="709"/>
        <w:jc w:val="both"/>
        <w:rPr>
          <w:szCs w:val="28"/>
        </w:rPr>
      </w:pPr>
      <w:r>
        <w:rPr>
          <w:b/>
          <w:bCs/>
          <w:szCs w:val="28"/>
        </w:rPr>
        <w:t>2.15.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C45303" w:rsidRDefault="00C45303" w:rsidP="00D450CD">
      <w:pPr>
        <w:autoSpaceDE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ожидания в очереди при подаче заявления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и при получении результата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не должен превышать 15 минут.</w:t>
      </w:r>
    </w:p>
    <w:p w:rsidR="00C45303" w:rsidRDefault="00C45303" w:rsidP="00D450CD">
      <w:pPr>
        <w:autoSpaceDE w:val="0"/>
        <w:spacing w:after="120"/>
        <w:ind w:firstLine="709"/>
        <w:jc w:val="both"/>
        <w:rPr>
          <w:sz w:val="28"/>
          <w:szCs w:val="28"/>
        </w:rPr>
      </w:pPr>
    </w:p>
    <w:p w:rsidR="00C45303" w:rsidRDefault="00C45303" w:rsidP="00D450CD">
      <w:pPr>
        <w:pStyle w:val="23"/>
        <w:ind w:firstLine="709"/>
        <w:jc w:val="both"/>
        <w:rPr>
          <w:szCs w:val="28"/>
        </w:rPr>
      </w:pPr>
      <w:r>
        <w:rPr>
          <w:b/>
          <w:bCs/>
          <w:szCs w:val="28"/>
        </w:rPr>
        <w:t>2.16. Срок регистрации заявления о предоставлении муниципальной услуги.</w:t>
      </w:r>
    </w:p>
    <w:p w:rsidR="00C45303" w:rsidRDefault="00C45303" w:rsidP="00D450CD">
      <w:pPr>
        <w:pStyle w:val="23"/>
        <w:spacing w:after="120"/>
        <w:ind w:firstLine="709"/>
        <w:jc w:val="both"/>
        <w:rPr>
          <w:b/>
          <w:bCs/>
          <w:szCs w:val="28"/>
        </w:rPr>
      </w:pPr>
      <w:r>
        <w:rPr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C45303" w:rsidRDefault="00C45303" w:rsidP="00D450CD">
      <w:pPr>
        <w:pStyle w:val="23"/>
        <w:spacing w:after="120"/>
        <w:ind w:firstLine="709"/>
        <w:jc w:val="both"/>
        <w:rPr>
          <w:spacing w:val="-6"/>
          <w:szCs w:val="28"/>
        </w:rPr>
      </w:pPr>
      <w:r>
        <w:rPr>
          <w:b/>
          <w:bCs/>
          <w:szCs w:val="28"/>
        </w:rPr>
        <w:t>2.17.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45303" w:rsidRDefault="00C45303" w:rsidP="00D450CD">
      <w:pPr>
        <w:autoSpaceDE w:val="0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2.17.1. Помещение, в котором осуществляется прием заявителей, должно обеспечивать:</w:t>
      </w:r>
    </w:p>
    <w:p w:rsidR="00C45303" w:rsidRDefault="00C45303" w:rsidP="00D450C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комфортное расположение заявителя и должностного лица отдела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хитектуры и градостроительства администрации Егорьевского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края;</w:t>
      </w:r>
    </w:p>
    <w:p w:rsidR="00C45303" w:rsidRDefault="00C45303" w:rsidP="00D450C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возможность и удобство оформления заявителем письменного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C45303" w:rsidRDefault="00C45303" w:rsidP="00D450C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доступ к нормативным правовым актам, регулирующим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услуги;</w:t>
      </w:r>
    </w:p>
    <w:p w:rsidR="00C45303" w:rsidRDefault="00C45303" w:rsidP="00D450C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наличие информационных стендов с образцами заполнения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перечнем документов, необходимых для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луги.</w:t>
      </w:r>
    </w:p>
    <w:p w:rsidR="00C45303" w:rsidRDefault="00C45303" w:rsidP="00D450C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2.17.2. Вход и передвижение по помещению, в котором проводится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 прием, не должны создавать затруднений для лиц с ограниченными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можностями.</w:t>
      </w:r>
    </w:p>
    <w:p w:rsidR="00C45303" w:rsidRDefault="00C45303" w:rsidP="00D450C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2.17.3. Информирование заявителей по предоставлению муниципальной услуги в части факта поступления заявления, его входящих регистрац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реквизитов, наименования структурного подразделения администрации Егор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евского района Алтайского края, ответственного за его исполнение, и т.п.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специалист отдела архитектуры и градостроительства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Егорьевского района Алтайского края.</w:t>
      </w:r>
    </w:p>
    <w:p w:rsidR="00C45303" w:rsidRDefault="00C45303" w:rsidP="00D45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Места информирования, предназначенные для ознакомления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вителей с информационными материалами, оборудуются стендами, стул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ями и столами для возможности оформления документов.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2.17.5. На информационных стендах администрации Егорьевского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Алтайского края размещается следующая информация: 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график (режим) работы администрации Егорьевского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края, предоставляющей муниципальную услугу, органов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власти, иных органов местного самоуправления и организаций,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в предоставлении муниципальной услуги;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Административный регламент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место нахождения администрации Егорьевского района Алтайского края, предоставляющей муниципальную услугу, органов государственной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иных органов местного самоуправления и организаций, участвующих в предоставлении муниципальной услуги;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телефон для справок;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адрес электронной почты администрации Егорьевского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края, предоставляющей муниципальную услугу, органов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власти, иных органов местного самоуправления и организаций,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ствующих в предоставлении муниципальной услуги;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адрес официального интернет-сайта администрации Егорьевского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края, предоставляющей муниципальную услугу, органов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порядок получения консультаций;</w:t>
      </w:r>
    </w:p>
    <w:p w:rsidR="00C45303" w:rsidRDefault="00C45303" w:rsidP="00D450CD">
      <w:pPr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(бездействия)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 администрации Егорьевского района Алтайского края,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муниципальную услугу.</w:t>
      </w:r>
    </w:p>
    <w:p w:rsidR="00C45303" w:rsidRDefault="00C45303" w:rsidP="00D450CD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2.17.6. Помещение для оказания муниципальной услуги должно быть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нащено стульями, столами. Количество мест ожидания определяется 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 из фактической нагрузки и возможности для размещения в здании.</w:t>
      </w:r>
    </w:p>
    <w:p w:rsidR="00C45303" w:rsidRDefault="00C45303" w:rsidP="00D450CD">
      <w:pPr>
        <w:autoSpaceDE w:val="0"/>
        <w:ind w:firstLine="720"/>
        <w:jc w:val="both"/>
      </w:pPr>
      <w:r>
        <w:rPr>
          <w:spacing w:val="-6"/>
          <w:sz w:val="28"/>
          <w:szCs w:val="28"/>
        </w:rPr>
        <w:t>2.17.7. Кабинет приема заявителей должен быть оборудован информацио</w:t>
      </w:r>
      <w:r>
        <w:rPr>
          <w:spacing w:val="-6"/>
          <w:sz w:val="28"/>
          <w:szCs w:val="28"/>
        </w:rPr>
        <w:t>н</w:t>
      </w:r>
      <w:r>
        <w:rPr>
          <w:spacing w:val="-6"/>
          <w:sz w:val="28"/>
          <w:szCs w:val="28"/>
        </w:rPr>
        <w:t>ной табличкой (вывеской) с указанием номера кабинета, фамилии, имени, о</w:t>
      </w:r>
      <w:r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>чества и должности специалиста, ведущего прием, а также графика работы.</w:t>
      </w:r>
    </w:p>
    <w:p w:rsidR="00C45303" w:rsidRDefault="00C45303" w:rsidP="00D450CD">
      <w:pPr>
        <w:spacing w:after="120"/>
        <w:ind w:firstLine="709"/>
        <w:jc w:val="both"/>
      </w:pP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Pr="0051287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Показатели доступности и качества муниципальной услуги.</w:t>
      </w:r>
    </w:p>
    <w:p w:rsidR="00C45303" w:rsidRDefault="00C45303" w:rsidP="00D450CD">
      <w:pPr>
        <w:autoSpaceDE w:val="0"/>
        <w:ind w:firstLine="709"/>
        <w:jc w:val="both"/>
      </w:pPr>
      <w:r>
        <w:rPr>
          <w:b/>
          <w:bCs/>
          <w:sz w:val="28"/>
          <w:szCs w:val="28"/>
        </w:rPr>
        <w:t>2.1</w:t>
      </w:r>
      <w:r w:rsidRPr="0051287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.1. Целевые значения показателя доступности и качества мун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ципальной услуги.</w:t>
      </w:r>
    </w:p>
    <w:p w:rsidR="00C45303" w:rsidRDefault="00C45303" w:rsidP="00D450CD">
      <w:pPr>
        <w:autoSpaceDE w:val="0"/>
        <w:ind w:firstLine="709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1395"/>
        <w:gridCol w:w="1080"/>
        <w:gridCol w:w="2115"/>
      </w:tblGrid>
      <w:tr w:rsidR="00C45303" w:rsidTr="00C76542">
        <w:trPr>
          <w:cantSplit/>
          <w:trHeight w:val="360"/>
        </w:trPr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Показатели качества и доступности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муниципальной услуги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Целевое значение показателя в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Целевое значение показателя в последующие годы</w:t>
            </w:r>
          </w:p>
        </w:tc>
      </w:tr>
      <w:tr w:rsidR="00C45303" w:rsidTr="00C76542">
        <w:trPr>
          <w:cantSplit/>
          <w:trHeight w:val="360"/>
        </w:trPr>
        <w:tc>
          <w:tcPr>
            <w:tcW w:w="526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snapToGrid w:val="0"/>
              <w:ind w:right="-6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2015 г.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2016 г.</w:t>
            </w:r>
          </w:p>
        </w:tc>
        <w:tc>
          <w:tcPr>
            <w:tcW w:w="21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snapToGrid w:val="0"/>
              <w:ind w:right="-6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45303" w:rsidTr="00C76542">
        <w:trPr>
          <w:cantSplit/>
          <w:trHeight w:val="240"/>
        </w:trPr>
        <w:tc>
          <w:tcPr>
            <w:tcW w:w="9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 Своевременность</w:t>
            </w:r>
          </w:p>
        </w:tc>
      </w:tr>
      <w:tr w:rsidR="00C45303" w:rsidTr="00C76542">
        <w:trPr>
          <w:cantSplit/>
          <w:trHeight w:val="48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85-90%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90-95%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95-100%</w:t>
            </w:r>
          </w:p>
        </w:tc>
      </w:tr>
      <w:tr w:rsidR="00C45303" w:rsidTr="00C76542">
        <w:trPr>
          <w:cantSplit/>
          <w:trHeight w:val="240"/>
        </w:trPr>
        <w:tc>
          <w:tcPr>
            <w:tcW w:w="9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Качество</w:t>
            </w:r>
          </w:p>
        </w:tc>
      </w:tr>
      <w:tr w:rsidR="00C45303" w:rsidTr="00C76542">
        <w:trPr>
          <w:cantSplit/>
          <w:trHeight w:val="48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85-90%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90-95%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95-100%</w:t>
            </w:r>
          </w:p>
        </w:tc>
      </w:tr>
      <w:tr w:rsidR="00C45303" w:rsidTr="00C76542">
        <w:trPr>
          <w:cantSplit/>
          <w:trHeight w:val="48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85-90%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90-95%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95-100%</w:t>
            </w:r>
          </w:p>
        </w:tc>
      </w:tr>
      <w:tr w:rsidR="00C45303" w:rsidTr="00C76542">
        <w:trPr>
          <w:cantSplit/>
          <w:trHeight w:val="240"/>
        </w:trPr>
        <w:tc>
          <w:tcPr>
            <w:tcW w:w="9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Доступность</w:t>
            </w:r>
          </w:p>
        </w:tc>
      </w:tr>
      <w:tr w:rsidR="00C45303" w:rsidTr="00C76542">
        <w:trPr>
          <w:cantSplit/>
          <w:trHeight w:val="60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90-95%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95-100%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  <w:tr w:rsidR="00C45303" w:rsidTr="00C76542">
        <w:trPr>
          <w:cantSplit/>
          <w:trHeight w:val="60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3.2.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90-95%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95-100%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  <w:tr w:rsidR="00C45303" w:rsidTr="00C76542">
        <w:trPr>
          <w:cantSplit/>
          <w:trHeight w:val="240"/>
        </w:trPr>
        <w:tc>
          <w:tcPr>
            <w:tcW w:w="9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Процесс обжалования</w:t>
            </w:r>
          </w:p>
        </w:tc>
      </w:tr>
      <w:tr w:rsidR="00C45303" w:rsidTr="00C76542">
        <w:trPr>
          <w:cantSplit/>
          <w:trHeight w:val="48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85-90%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90-95%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95-100%</w:t>
            </w:r>
          </w:p>
        </w:tc>
      </w:tr>
      <w:tr w:rsidR="00C45303" w:rsidTr="00C76542">
        <w:trPr>
          <w:cantSplit/>
          <w:trHeight w:val="48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90-95%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95-100%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  <w:tr w:rsidR="00C45303" w:rsidTr="00C76542">
        <w:trPr>
          <w:cantSplit/>
          <w:trHeight w:val="48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4.3. % (доля) Заявителей, удовлетворенных существующим порядком обжалования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90-95%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95-100%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  <w:tr w:rsidR="00C45303" w:rsidTr="00C76542">
        <w:trPr>
          <w:cantSplit/>
          <w:trHeight w:val="36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4.4. % (доля) Заявителей, удовлетворенных сроками обжалования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90-95%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95-100%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  <w:tr w:rsidR="00C45303" w:rsidTr="00C76542">
        <w:trPr>
          <w:cantSplit/>
          <w:trHeight w:val="240"/>
        </w:trPr>
        <w:tc>
          <w:tcPr>
            <w:tcW w:w="9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 Вежливость</w:t>
            </w:r>
          </w:p>
        </w:tc>
      </w:tr>
      <w:tr w:rsidR="00C45303" w:rsidTr="00C76542">
        <w:trPr>
          <w:cantSplit/>
          <w:trHeight w:val="48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90-95%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95-100%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303" w:rsidRDefault="00C45303" w:rsidP="00C76542">
            <w:pPr>
              <w:pStyle w:val="ConsPlusCell"/>
              <w:ind w:right="-63"/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</w:tbl>
    <w:p w:rsidR="00C45303" w:rsidRDefault="00C45303" w:rsidP="00D450CD">
      <w:pPr>
        <w:autoSpaceDE w:val="0"/>
        <w:ind w:firstLine="709"/>
        <w:jc w:val="both"/>
      </w:pPr>
    </w:p>
    <w:p w:rsidR="00C45303" w:rsidRDefault="00C45303" w:rsidP="00D450CD">
      <w:pPr>
        <w:autoSpaceDE w:val="0"/>
        <w:ind w:firstLine="709"/>
        <w:jc w:val="both"/>
      </w:pP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Pr="0051287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Иные требования, в том числе учитывающие особенности пр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доставления муниципальной услуги через Многофункциональный центр и особенности предоставления муниципальной услуги в электро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ной форме.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512870">
        <w:rPr>
          <w:sz w:val="28"/>
          <w:szCs w:val="28"/>
        </w:rPr>
        <w:t>9</w:t>
      </w:r>
      <w:r>
        <w:rPr>
          <w:sz w:val="28"/>
          <w:szCs w:val="28"/>
        </w:rPr>
        <w:t>.1. Администрация Егорьевского района Алтайского края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возможность получения заявителем информации о предоставляемой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услуге на официальном интернет-сайте администрации Егорьевск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Алтайского края, интернет-сайте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центра, на Региональном портале государственных и муниципальных услуг (функций), а также на Едином портале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(функций).</w:t>
      </w:r>
    </w:p>
    <w:p w:rsidR="00C45303" w:rsidRDefault="00C45303" w:rsidP="00D450CD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2.19.2. Администрация Егорьевского района Алтайского края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возможность получения и копирования заявителями на официальном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тернет-сайте администрации Егорьевского района Алтайского края, на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нальном портале государственных и муниципальных услуг (функций), а также на Едином портале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 форм заявлений и иных документов, необходимых для получения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в электронном виде.</w:t>
      </w:r>
    </w:p>
    <w:p w:rsidR="00C45303" w:rsidRDefault="00C45303" w:rsidP="00D450CD">
      <w:pPr>
        <w:keepNext/>
        <w:widowControl w:val="0"/>
        <w:autoSpaceDE w:val="0"/>
        <w:spacing w:before="360" w:after="6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III. Состав, последовательность и сроки выполнения администр</w:t>
      </w:r>
      <w:r>
        <w:rPr>
          <w:b/>
          <w:bCs/>
          <w:iCs/>
          <w:sz w:val="28"/>
          <w:szCs w:val="28"/>
        </w:rPr>
        <w:t>а</w:t>
      </w:r>
      <w:r>
        <w:rPr>
          <w:b/>
          <w:bCs/>
          <w:iCs/>
          <w:sz w:val="28"/>
          <w:szCs w:val="28"/>
        </w:rPr>
        <w:t>тивных процедур, требования к порядку их выполнения, в том числе ос</w:t>
      </w:r>
      <w:r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бенности выполнения административных процедур в электронной форме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 Последовательность прохождения процедуры предоставления м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ниципальной услуги осуществляется в соответствии с блок-схемой предо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тавления муниципальной услуги согласно приложению 4 к настоящему административному регламенту и включает в себя следующие админис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ративные процедуры: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прием заявления и прилагаемых к нему документов, регистрация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представленных документов, подготовка и направление межведомственных запросов;</w:t>
      </w:r>
    </w:p>
    <w:p w:rsidR="00C45303" w:rsidRDefault="00C45303" w:rsidP="00D450CD">
      <w:pPr>
        <w:pStyle w:val="ConsPlusNonformat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и проведение публичных слушаний, подготовка протокола и заключения о результатах публичных слушаний, подготовка рекомендаций комиссии;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4) принятие главой администрации района решения о предоставлении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на условно разрешенный вид использования земельного участка или объекта капитального строительства.</w:t>
      </w:r>
    </w:p>
    <w:p w:rsidR="00C45303" w:rsidRDefault="00C45303" w:rsidP="00D450CD">
      <w:pPr>
        <w:ind w:firstLine="5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Прием заявления и документов, их регистрация.</w:t>
      </w:r>
    </w:p>
    <w:p w:rsidR="00C45303" w:rsidRDefault="00C45303" w:rsidP="00D450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3.2.1. Юридические факты, являющиеся основанием для начала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ративной процедуры.</w:t>
      </w:r>
    </w:p>
    <w:p w:rsidR="00C45303" w:rsidRDefault="00C45303" w:rsidP="00D450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в администрацию Егорьевского района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с заявлением для получения муниципальной услуги, либо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заявления в администрацию Егорьевского района Алтайского края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почтовой связи, через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C45303" w:rsidRDefault="00C45303" w:rsidP="00D450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Сведения о должностном лице, ответственном за выполнение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действия, входящего в состав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ры.</w:t>
      </w:r>
    </w:p>
    <w:p w:rsidR="00C45303" w:rsidRDefault="00C45303" w:rsidP="00D450CD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данной административной процедуры осуществляется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циалистом управления делами администрации Егорьевского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края, ответственным за прием и регистрацию заявления.</w:t>
      </w:r>
    </w:p>
    <w:p w:rsidR="00C45303" w:rsidRDefault="00C45303" w:rsidP="00D450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3.2.2.1. При личном обращении заявителя либо при направлении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почтой специалист управления делами администрации Егорьевского района Алтайского края, ответственный за прием и регистрацию заявления 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тавлении муниципальной услуги, и документов (в случае </w:t>
      </w:r>
      <w:r>
        <w:rPr>
          <w:sz w:val="28"/>
          <w:szCs w:val="28"/>
          <w:lang w:eastAsia="en-US"/>
        </w:rPr>
        <w:t>предоставления их заявителем по собственной инициативе)</w:t>
      </w:r>
      <w:r>
        <w:rPr>
          <w:sz w:val="28"/>
          <w:szCs w:val="28"/>
        </w:rPr>
        <w:t xml:space="preserve">, при приеме заявления: </w:t>
      </w:r>
    </w:p>
    <w:p w:rsidR="00C45303" w:rsidRDefault="00C45303" w:rsidP="00D450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C45303" w:rsidRDefault="00C45303" w:rsidP="00D450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проверяет правильность оформления заявления;</w:t>
      </w:r>
    </w:p>
    <w:p w:rsidR="00C45303" w:rsidRDefault="00C45303" w:rsidP="00D450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внесение соответствующей записи в журнал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 указанием даты приема, номера заявления, сведений о заявителе, иных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сведений в соответствии с порядком делопроизводства не позднее дня получения заявления.</w:t>
      </w:r>
    </w:p>
    <w:p w:rsidR="00C45303" w:rsidRDefault="00C45303" w:rsidP="00D450CD">
      <w:pPr>
        <w:autoSpaceDE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приема заявления и документов (в случае </w:t>
      </w:r>
      <w:r>
        <w:rPr>
          <w:sz w:val="28"/>
          <w:szCs w:val="28"/>
          <w:lang w:eastAsia="en-US"/>
        </w:rPr>
        <w:t>предоставления их заявителем по собственной инициативе)</w:t>
      </w:r>
      <w:r>
        <w:rPr>
          <w:sz w:val="28"/>
          <w:szCs w:val="28"/>
        </w:rPr>
        <w:t>, при личном обращении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 формирует расписку в приеме документов. В расписке указывается номер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дата регистрации заявления, наименование муниципальной услуги,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речень документов (в случае </w:t>
      </w:r>
      <w:r>
        <w:rPr>
          <w:sz w:val="28"/>
          <w:szCs w:val="28"/>
          <w:lang w:eastAsia="en-US"/>
        </w:rPr>
        <w:t>предоставления их заявителем по собственной инициативе)</w:t>
      </w:r>
      <w:r>
        <w:rPr>
          <w:sz w:val="28"/>
          <w:szCs w:val="28"/>
        </w:rPr>
        <w:t>, сроки предоставления услуги, сведения о специалисте, принявш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документы и иные сведения, существенные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 Расписка формируется в двух экземплярах, оба экземпляра подписываются специалистом и заявителем, один экземпляр передается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телю, второй остается в администрации Егорьевского района Алтайского края. При обращении заявителя почтой расписка в приеме документов не формир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ется.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3.2.2.2. </w:t>
      </w:r>
      <w:r>
        <w:rPr>
          <w:sz w:val="28"/>
          <w:szCs w:val="28"/>
          <w:lang w:eastAsia="en-US"/>
        </w:rPr>
        <w:t xml:space="preserve">При обращении заявителя через </w:t>
      </w:r>
      <w:r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  <w:lang w:eastAsia="en-US"/>
        </w:rPr>
        <w:t xml:space="preserve"> электронное </w:t>
      </w:r>
      <w:r>
        <w:rPr>
          <w:sz w:val="28"/>
          <w:szCs w:val="28"/>
        </w:rPr>
        <w:t>заявление</w:t>
      </w:r>
      <w:r>
        <w:rPr>
          <w:sz w:val="28"/>
          <w:szCs w:val="28"/>
          <w:lang w:eastAsia="en-US"/>
        </w:rPr>
        <w:t xml:space="preserve"> передается в инфо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мационную систему «Система исполнения регламентов» (далее – СИР) по си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теме межведомственного электронного взаимодействия. 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Специалист, ответственный за работу в СИР, при обработке поступи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шего в СИР электронного </w:t>
      </w:r>
      <w:r>
        <w:rPr>
          <w:sz w:val="28"/>
          <w:szCs w:val="28"/>
        </w:rPr>
        <w:t>заявления</w:t>
      </w:r>
      <w:r>
        <w:rPr>
          <w:sz w:val="28"/>
          <w:szCs w:val="28"/>
          <w:lang w:eastAsia="en-US"/>
        </w:rPr>
        <w:t xml:space="preserve">: </w:t>
      </w:r>
    </w:p>
    <w:p w:rsidR="00C45303" w:rsidRDefault="00C45303" w:rsidP="00D450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C45303" w:rsidRDefault="00C45303" w:rsidP="00D450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проверяет правильность оформления заявления;</w:t>
      </w:r>
    </w:p>
    <w:p w:rsidR="00C45303" w:rsidRDefault="00C45303" w:rsidP="00D450CD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 обеспечивает внесение соответствующей записи в журнал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 указанием даты приема, номера заявления, сведений о заявителе, иных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сведений в соответствии с порядком делопроизводства не позднее дня получения заявления.</w:t>
      </w:r>
    </w:p>
    <w:p w:rsidR="00C45303" w:rsidRDefault="00C45303" w:rsidP="00D450C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СИР автоматически формирует подтверждение о регистрации </w:t>
      </w:r>
      <w:r>
        <w:rPr>
          <w:sz w:val="28"/>
          <w:szCs w:val="28"/>
        </w:rPr>
        <w:t>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z w:val="28"/>
          <w:szCs w:val="28"/>
          <w:lang w:eastAsia="en-US"/>
        </w:rPr>
        <w:t xml:space="preserve"> и направляет заявление в «Личный кабинет» заявителя на Едином портале</w:t>
      </w:r>
      <w:r>
        <w:rPr>
          <w:sz w:val="28"/>
          <w:szCs w:val="28"/>
        </w:rPr>
        <w:t xml:space="preserve">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(функций)</w:t>
      </w:r>
      <w:r>
        <w:rPr>
          <w:sz w:val="28"/>
          <w:szCs w:val="28"/>
          <w:lang w:eastAsia="en-US"/>
        </w:rPr>
        <w:t>.</w:t>
      </w:r>
    </w:p>
    <w:p w:rsidR="00C45303" w:rsidRDefault="00C45303" w:rsidP="00D45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3.2.2.3. При обращении заявителя через Многофункциональный центр, специалист Многофункционального центра принимает документы от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(в случае </w:t>
      </w:r>
      <w:r>
        <w:rPr>
          <w:sz w:val="28"/>
          <w:szCs w:val="28"/>
          <w:lang w:eastAsia="en-US"/>
        </w:rPr>
        <w:t>предоставления их заявителем по собственной инициативе)</w:t>
      </w:r>
      <w:r>
        <w:rPr>
          <w:sz w:val="28"/>
          <w:szCs w:val="28"/>
        </w:rPr>
        <w:t>, и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в администрацию Егорьевского района Алтайского края в порядке и сроки, установленные заключенным между ними соглашением о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ствии.</w:t>
      </w:r>
      <w:r>
        <w:rPr>
          <w:sz w:val="28"/>
          <w:szCs w:val="28"/>
          <w:lang w:eastAsia="en-US"/>
        </w:rPr>
        <w:t xml:space="preserve"> </w:t>
      </w:r>
    </w:p>
    <w:p w:rsidR="00C45303" w:rsidRDefault="00C45303" w:rsidP="00D450CD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Документы (в случае </w:t>
      </w:r>
      <w:r>
        <w:rPr>
          <w:sz w:val="28"/>
          <w:szCs w:val="28"/>
          <w:lang w:eastAsia="en-US"/>
        </w:rPr>
        <w:t>предоставления их заявителем по собственной ин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циативе)</w:t>
      </w:r>
      <w:r>
        <w:rPr>
          <w:sz w:val="28"/>
          <w:szCs w:val="28"/>
        </w:rPr>
        <w:t>, прилагаемые к заявлению, представляются в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 в копиях и в подлинниках (если верность копий не удостоверена нотар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ально) для сверки. Сверка производится немедленно, после чего подлинники возвращаются заявителю лицом, принимающим документы.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пия документа (в случае </w:t>
      </w:r>
      <w:r>
        <w:rPr>
          <w:sz w:val="28"/>
          <w:szCs w:val="28"/>
          <w:lang w:eastAsia="en-US"/>
        </w:rPr>
        <w:t>предоставления их заявителем по собственной инициативе)</w:t>
      </w:r>
      <w:r>
        <w:rPr>
          <w:sz w:val="28"/>
          <w:szCs w:val="28"/>
        </w:rPr>
        <w:t>, после проверки ее соответствия оригиналу заверяется лицом, принимающим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менты. При этом Многофункциональный центр гарантирует полную иденти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 заверенных им копий оригиналам документов.</w:t>
      </w:r>
    </w:p>
    <w:p w:rsidR="00C45303" w:rsidRDefault="00C45303" w:rsidP="00D450CD">
      <w:pPr>
        <w:autoSpaceDE w:val="0"/>
        <w:spacing w:after="12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Специалист управления делами администрации Егорьевского района А</w:t>
      </w:r>
      <w:r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 xml:space="preserve">тайского края, ответственный за прием и регистрацию, принимает </w:t>
      </w:r>
      <w:r>
        <w:rPr>
          <w:sz w:val="28"/>
          <w:szCs w:val="28"/>
        </w:rPr>
        <w:t>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>
        <w:rPr>
          <w:sz w:val="28"/>
          <w:szCs w:val="28"/>
          <w:lang w:eastAsia="en-US"/>
        </w:rPr>
        <w:t xml:space="preserve"> и пакет документов (в случае предоставления их заявителем по собственной ин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циативе) из </w:t>
      </w:r>
      <w:r>
        <w:rPr>
          <w:sz w:val="28"/>
          <w:szCs w:val="28"/>
        </w:rPr>
        <w:t xml:space="preserve">Многофункционального центра </w:t>
      </w:r>
      <w:r>
        <w:rPr>
          <w:sz w:val="28"/>
          <w:szCs w:val="28"/>
          <w:lang w:eastAsia="en-US"/>
        </w:rPr>
        <w:t>и регистрирует их в журнале рег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страции </w:t>
      </w:r>
      <w:r>
        <w:rPr>
          <w:sz w:val="28"/>
          <w:szCs w:val="28"/>
        </w:rPr>
        <w:t>не позднее дня получения заявления</w:t>
      </w:r>
      <w:r>
        <w:rPr>
          <w:sz w:val="28"/>
          <w:szCs w:val="28"/>
          <w:lang w:eastAsia="en-US"/>
        </w:rPr>
        <w:t>.</w:t>
      </w:r>
      <w:r>
        <w:rPr>
          <w:b/>
          <w:bCs/>
          <w:sz w:val="28"/>
          <w:szCs w:val="28"/>
          <w:lang w:eastAsia="en-US"/>
        </w:rPr>
        <w:t xml:space="preserve"> </w:t>
      </w:r>
    </w:p>
    <w:p w:rsidR="00C45303" w:rsidRDefault="00C45303" w:rsidP="00D450CD">
      <w:pPr>
        <w:autoSpaceDE w:val="0"/>
        <w:spacing w:after="12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3.2.2.4. После регистрации заявления специалист управления делами а</w:t>
      </w: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министрации Егорьевского района Алтайского края, ответственный за пр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ем и регистрацию заявления, передает заявление с документами (в случае предо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тавления их заявителем по собственной инициативе), главе администрации района. Глава администрации района передает их с резолюцией зав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дующему отделом архитектуры и градостроительства администрации Егорьевского ра</w:t>
      </w:r>
      <w:r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>она Алтайского края в день регистрации заявления для организации дальне</w:t>
      </w:r>
      <w:r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>шего исполнения и предоставления муниципальной услуги.</w:t>
      </w:r>
    </w:p>
    <w:p w:rsidR="00C45303" w:rsidRDefault="00C45303" w:rsidP="00D450CD">
      <w:pPr>
        <w:autoSpaceDE w:val="0"/>
        <w:spacing w:after="12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течение одного рабочего дня, следующего за днем поступления заявл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 и прилагаемых документов (в случае предоставления их заявителем по со</w:t>
      </w: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 xml:space="preserve">ственной инициативе), заявителю вручается (направляется) уведомление о приеме заявления к рассмотрению. </w:t>
      </w:r>
    </w:p>
    <w:p w:rsidR="00C45303" w:rsidRDefault="00C45303" w:rsidP="00D450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3.2.2.5. При обращении заявителя за получением муниципальной усл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ги в администрацию Егорьевского района Алтайского края на личном приеме или </w:t>
      </w:r>
      <w:r>
        <w:rPr>
          <w:sz w:val="28"/>
          <w:szCs w:val="28"/>
        </w:rPr>
        <w:t xml:space="preserve">направлении заявления и документов (в случае </w:t>
      </w:r>
      <w:r>
        <w:rPr>
          <w:sz w:val="28"/>
          <w:szCs w:val="28"/>
          <w:lang w:eastAsia="en-US"/>
        </w:rPr>
        <w:t>предоставления их заяв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телем по собственной инициативе)</w:t>
      </w:r>
      <w:r>
        <w:rPr>
          <w:sz w:val="28"/>
          <w:szCs w:val="28"/>
        </w:rPr>
        <w:t>, почтой</w:t>
      </w:r>
      <w:r>
        <w:rPr>
          <w:sz w:val="28"/>
          <w:szCs w:val="28"/>
          <w:lang w:eastAsia="en-US"/>
        </w:rPr>
        <w:t xml:space="preserve"> заявитель </w:t>
      </w:r>
      <w:r>
        <w:rPr>
          <w:sz w:val="28"/>
          <w:szCs w:val="28"/>
        </w:rPr>
        <w:t>дает согласие на обработку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их персональных данных в соответствии с требованиями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от 27.07.2006 № 152-ФЗ «О персональных данных». В случае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дачи заявления и документов </w:t>
      </w:r>
      <w:r>
        <w:rPr>
          <w:sz w:val="28"/>
          <w:szCs w:val="28"/>
          <w:lang w:eastAsia="en-US"/>
        </w:rPr>
        <w:t>через Многофункциональный центр заявитель дополнительно д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ет согласие Многофункциональному центру на </w:t>
      </w:r>
      <w:r>
        <w:rPr>
          <w:sz w:val="28"/>
          <w:szCs w:val="28"/>
        </w:rPr>
        <w:t>обработку его персональных данных.</w:t>
      </w:r>
    </w:p>
    <w:p w:rsidR="00C45303" w:rsidRDefault="00C45303" w:rsidP="00D45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При обращении заявителя через Единый портал государственных и мун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ципальных услуг (функций) в электронной форме заявления ставится соотве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ствующая отметка о согласии </w:t>
      </w:r>
      <w:r>
        <w:rPr>
          <w:sz w:val="28"/>
          <w:szCs w:val="28"/>
        </w:rPr>
        <w:t>на обработку его персональных данных.</w:t>
      </w:r>
    </w:p>
    <w:p w:rsidR="00C45303" w:rsidRDefault="00C45303" w:rsidP="00D450CD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3.2.3. Результатом исполнения административной процедуры является:</w:t>
      </w:r>
    </w:p>
    <w:p w:rsidR="00C45303" w:rsidRDefault="00C45303" w:rsidP="00D450CD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 предоставлении заявителем заявления лично (направлении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почтой) – прием, регистрация заявления</w:t>
      </w:r>
      <w:r>
        <w:rPr>
          <w:sz w:val="28"/>
          <w:szCs w:val="28"/>
          <w:lang w:eastAsia="en-US"/>
        </w:rPr>
        <w:t xml:space="preserve"> и прилагаемых документов (в случае предоставления их заявителем по собственной инициативе). </w:t>
      </w:r>
      <w:r>
        <w:rPr>
          <w:sz w:val="28"/>
          <w:szCs w:val="28"/>
        </w:rPr>
        <w:t>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мальный срок выполнения действий административной процедуры – 30 минут с момента подачи в администрацию Егорьевского района Алтайского края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C45303" w:rsidRDefault="00C45303" w:rsidP="00D450CD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 предоставлении заявителем заявления через Единый 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(функций) – прием и регистрация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документов </w:t>
      </w:r>
      <w:r>
        <w:rPr>
          <w:sz w:val="28"/>
          <w:szCs w:val="28"/>
          <w:lang w:eastAsia="en-US"/>
        </w:rPr>
        <w:t>предоставляемых заявителем по собственной инициат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ве, и уведомление о регистрации через «Личный кабинет» либо, по выбору заявит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ля, на электронную почту или путем направления СМС оповещения. </w:t>
      </w:r>
    </w:p>
    <w:p w:rsidR="00C45303" w:rsidRDefault="00C45303" w:rsidP="00D450CD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заявителя о поступлении документов в администрацию Егорьевского района Алтайского края осуществляется автоматически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со временем регистрации заявления на Едином портале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 (с точным указанием часов и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нут).</w:t>
      </w:r>
    </w:p>
    <w:p w:rsidR="00C45303" w:rsidRDefault="00C45303" w:rsidP="00D450CD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Уведомление заявителя о регистрации заявления через </w:t>
      </w:r>
      <w:r>
        <w:rPr>
          <w:sz w:val="28"/>
          <w:szCs w:val="28"/>
          <w:lang w:eastAsia="en-US"/>
        </w:rPr>
        <w:t>«Личный каб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нет» </w:t>
      </w:r>
      <w:r>
        <w:rPr>
          <w:sz w:val="28"/>
          <w:szCs w:val="28"/>
        </w:rPr>
        <w:t>на Едином портале государственных и муниципальных услуг (функций)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автоматически после внесения в СИР сведений о регистрации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C45303" w:rsidRDefault="00C45303" w:rsidP="00D450CD">
      <w:pPr>
        <w:widowControl w:val="0"/>
        <w:numPr>
          <w:ilvl w:val="2"/>
          <w:numId w:val="5"/>
        </w:numPr>
        <w:shd w:val="clear" w:color="auto" w:fill="FFFFFF"/>
        <w:autoSpaceDE w:val="0"/>
        <w:spacing w:after="120"/>
        <w:ind w:left="0" w:firstLine="720"/>
        <w:jc w:val="both"/>
      </w:pPr>
      <w:r>
        <w:rPr>
          <w:sz w:val="28"/>
          <w:szCs w:val="28"/>
          <w:lang w:eastAsia="en-US"/>
        </w:rPr>
        <w:t>При предоставлении заявителем заявления через Многофункци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нальный центр – прием и регистрация заявления и документов (в случае пр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доставления их заявителем по собственной инициативе), передача их с резол</w:t>
      </w:r>
      <w:r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>цией заведующему отделом архитектуры и градостроительства админис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рации Егорьевского района Алтайского края. Максимальный срок выполнения дейс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вий административной процедуры – в течение дня с момента приема из Мног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функционального центра в администрацию Егорьевского района Алтайского края заявления.</w:t>
      </w:r>
    </w:p>
    <w:p w:rsidR="00C45303" w:rsidRDefault="00C45303" w:rsidP="00D450CD">
      <w:pPr>
        <w:widowControl w:val="0"/>
        <w:shd w:val="clear" w:color="auto" w:fill="FFFFFF"/>
        <w:autoSpaceDE w:val="0"/>
        <w:spacing w:after="120"/>
        <w:ind w:firstLine="720"/>
        <w:jc w:val="both"/>
      </w:pPr>
    </w:p>
    <w:p w:rsidR="00C45303" w:rsidRDefault="00C45303" w:rsidP="00D450CD">
      <w:pPr>
        <w:spacing w:after="120"/>
        <w:ind w:firstLine="567"/>
        <w:jc w:val="both"/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t>3.3. Рассмотрение представленных документов, подготовка и напра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ление межведомственных запросов.</w:t>
      </w:r>
    </w:p>
    <w:p w:rsidR="00C45303" w:rsidRDefault="00C45303" w:rsidP="00D450CD">
      <w:pPr>
        <w:widowControl w:val="0"/>
        <w:autoSpaceDE w:val="0"/>
        <w:spacing w:after="120"/>
        <w:ind w:firstLine="567"/>
        <w:jc w:val="both"/>
        <w:rPr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 xml:space="preserve">3.3.1. </w:t>
      </w:r>
      <w:r>
        <w:rPr>
          <w:sz w:val="28"/>
          <w:szCs w:val="28"/>
        </w:rPr>
        <w:t>Основанием для начала исполнения процедуры является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рованное заявление и </w:t>
      </w:r>
      <w:r>
        <w:rPr>
          <w:sz w:val="28"/>
          <w:szCs w:val="28"/>
          <w:lang w:eastAsia="en-US"/>
        </w:rPr>
        <w:t>передача его с резолюцией заведующему отделом арх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тектуры и градостроительства администрации Егорьевского района А</w:t>
      </w:r>
      <w:r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>тайского края.</w:t>
      </w:r>
    </w:p>
    <w:p w:rsidR="00C45303" w:rsidRDefault="00C45303" w:rsidP="00D450CD">
      <w:pPr>
        <w:widowControl w:val="0"/>
        <w:numPr>
          <w:ilvl w:val="2"/>
          <w:numId w:val="6"/>
        </w:numPr>
        <w:autoSpaceDE w:val="0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Заведующий отделом архитектуры и градостроительства админис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рации Егорьевского района Алтайского края</w:t>
      </w:r>
      <w:r>
        <w:rPr>
          <w:sz w:val="28"/>
          <w:szCs w:val="28"/>
        </w:rPr>
        <w:t xml:space="preserve"> в течение пяти рабочих дней с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 поступления к нему заявления и документов (в случае </w:t>
      </w:r>
      <w:r>
        <w:rPr>
          <w:sz w:val="28"/>
          <w:szCs w:val="28"/>
          <w:lang w:eastAsia="en-US"/>
        </w:rPr>
        <w:t>предоставления их заявителем по собственной инициативе)</w:t>
      </w:r>
      <w:r>
        <w:rPr>
          <w:sz w:val="28"/>
          <w:szCs w:val="28"/>
        </w:rPr>
        <w:t xml:space="preserve"> проверяет их комплектность, при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новлении необходимости направляет запросы по каналам межведомственного взаимодействия.</w:t>
      </w:r>
    </w:p>
    <w:p w:rsidR="00C45303" w:rsidRDefault="00C45303" w:rsidP="00D450CD">
      <w:pPr>
        <w:widowControl w:val="0"/>
        <w:numPr>
          <w:ilvl w:val="2"/>
          <w:numId w:val="6"/>
        </w:numPr>
        <w:autoSpaceDE w:val="0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заявитель не предоставил по собственной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тиве документы, которые находятся в распоряжении государственных органов,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и подведомственных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органам или органам местного самоуправления организациях, </w:t>
      </w:r>
      <w:r>
        <w:rPr>
          <w:sz w:val="28"/>
          <w:szCs w:val="28"/>
          <w:lang w:eastAsia="en-US"/>
        </w:rPr>
        <w:t>заведующий отделом а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хитектуры и градостроительства администрации Егорьевского района Алта</w:t>
      </w:r>
      <w:r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>ского края через специалиста, ответственного за работу в СИР, при необход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мости направления межведомственных запросов, вносит соответствующую 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пись о поступлении заявления в СИР и направляет запросы по каналам межв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домственного взаимодействия. </w:t>
      </w:r>
    </w:p>
    <w:p w:rsidR="00C45303" w:rsidRDefault="00C45303" w:rsidP="00D450CD">
      <w:pPr>
        <w:autoSpaceDE w:val="0"/>
        <w:spacing w:after="120"/>
        <w:ind w:firstLine="567"/>
        <w:jc w:val="both"/>
        <w:rPr>
          <w:rFonts w:cs="Calibri"/>
          <w:sz w:val="28"/>
          <w:szCs w:val="28"/>
        </w:rPr>
      </w:pPr>
      <w:bookmarkStart w:id="0" w:name="sub_631"/>
      <w:r>
        <w:rPr>
          <w:sz w:val="28"/>
          <w:szCs w:val="28"/>
        </w:rPr>
        <w:t>3.3.4. После рассмотрения заявления и приложенных к нему документов, в том числе полученных ответов на направленные межведомственные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сы, </w:t>
      </w:r>
      <w:r>
        <w:rPr>
          <w:sz w:val="28"/>
          <w:szCs w:val="28"/>
          <w:lang w:eastAsia="en-US"/>
        </w:rPr>
        <w:t>заведующий отделом архитектуры и градостроительства администрации Егор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евского района Алтайского края</w:t>
      </w:r>
      <w:r>
        <w:rPr>
          <w:rFonts w:cs="Arial"/>
          <w:sz w:val="28"/>
          <w:szCs w:val="28"/>
        </w:rPr>
        <w:t xml:space="preserve"> организует проведение публичных слушаний </w:t>
      </w:r>
      <w:r>
        <w:rPr>
          <w:sz w:val="28"/>
          <w:szCs w:val="28"/>
        </w:rPr>
        <w:t>в соответствии с порядком организации и проведения публичных слушаний,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тановленным уставом муниципального образования Егорьевский район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и (или) решением представительного органа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 учетом положений Градостроительного кодекса Российской Федерации.</w:t>
      </w:r>
    </w:p>
    <w:bookmarkEnd w:id="0"/>
    <w:p w:rsidR="00C45303" w:rsidRDefault="00C45303" w:rsidP="00D450CD">
      <w:pPr>
        <w:widowControl w:val="0"/>
        <w:autoSpaceDE w:val="0"/>
        <w:spacing w:after="120"/>
        <w:ind w:firstLine="567"/>
        <w:jc w:val="both"/>
      </w:pPr>
      <w:r>
        <w:rPr>
          <w:rFonts w:cs="Calibri"/>
          <w:sz w:val="28"/>
          <w:szCs w:val="28"/>
        </w:rPr>
        <w:t>Максимальный срок предоставления административной процедуры с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ставляет не более 7 дней.</w:t>
      </w:r>
      <w:r>
        <w:t xml:space="preserve"> </w:t>
      </w:r>
    </w:p>
    <w:p w:rsidR="00C45303" w:rsidRDefault="00C45303" w:rsidP="00D450CD">
      <w:pPr>
        <w:widowControl w:val="0"/>
        <w:autoSpaceDE w:val="0"/>
        <w:spacing w:after="120"/>
        <w:ind w:firstLine="567"/>
        <w:jc w:val="both"/>
      </w:pP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 Организация и проведение публичных слушаний, подготовка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токола и заключения о результатах публичных слушаний, подготовка р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комендаций комиссии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Организация и проведение публичных слушаний осуществляется с учетом положений, предусмотренных статьей 39 Градостроительного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 Российской Федерации.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права человека на благоприятные условия жизнеде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прав и законных интересов правообладателей земельных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стков и объектов капитального строительства публичные слушания по вопросу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разрешения на условно разрешенный вид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земельного участка или объекта капитального строительства проводятся с участием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проживающих в пределах территориальной зоны, в границах которой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 земельный участок или объект капитального строительства, примен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к которым запрашивается разрешение.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выдача разрешения на условно разрешенный вид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земельного участка или объекта капитального строительства может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зать негативное воздействие на окружающую среду, публичные слушания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водятся с участием правообладателей земельных участков и объектов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строительства, подверженных риску такого негативного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ствия.</w:t>
      </w:r>
    </w:p>
    <w:p w:rsidR="00C45303" w:rsidRDefault="00C45303" w:rsidP="00D450CD">
      <w:pPr>
        <w:pStyle w:val="ConsPlusDocList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по вопросу о предоставлении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 вопросу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разрешения на условно разрешенный вид использования подлежит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кованию в порядке, установленном для официального опубликования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правовых актов, иной официальной информации, и размещается на официальном сайте муниципального образования Егорьевский район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в сети «Интернет».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заключения о результатах публичных слушаний определяется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тавом муниципального образования и (или) нормативными правовыми актами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ставительного органа муниципального образования и не может быть более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месяца.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3.4.2. На основании заключения о результатах публичных слушаний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просу о предоставлении разрешения на условно разрешенный вид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комиссия осуществляет подготовку рекомендаций о предоставлении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на условно разрешенный вид использования или об отказе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такого разрешения с указанием причин принятого решения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их главе администрации района.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указанных рекомендаций, глава администрации района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трех дней со дня поступления таких рекомендаций принимает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предоставлении разрешения на условно разрешенный вид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официальном сайте муниципального образования Егорьевский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в сети «Интернет».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несет физическое или юридическое лицо, заинтересованное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такого разрешения.</w:t>
      </w:r>
    </w:p>
    <w:p w:rsidR="00C45303" w:rsidRDefault="00C45303" w:rsidP="00D450CD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условно разрешенный вид использования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 или объекта капитального строительства включен в градостроительный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 в установленном для внесения изменений в правила землепольз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застройки порядке после проведения публичных слушаний по инициативе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зического или юридического лица, заинтересованного в предоставлении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на условно разрешенный вид использования, решение о предоставлении разрешения на условно разрешенный вид использования такому лицу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без проведения публичных слушаний.</w:t>
      </w:r>
    </w:p>
    <w:p w:rsidR="00C45303" w:rsidRDefault="00C45303" w:rsidP="00D450CD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или об отказе в предоставлении такого разрешения.</w:t>
      </w:r>
    </w:p>
    <w:p w:rsidR="00C45303" w:rsidRDefault="00C45303" w:rsidP="00D450CD">
      <w:pPr>
        <w:widowControl w:val="0"/>
        <w:autoSpaceDE w:val="0"/>
        <w:spacing w:after="120"/>
        <w:ind w:firstLine="709"/>
        <w:jc w:val="both"/>
      </w:pPr>
    </w:p>
    <w:p w:rsidR="00C45303" w:rsidRDefault="00C45303" w:rsidP="00D450CD">
      <w:pPr>
        <w:widowControl w:val="0"/>
        <w:autoSpaceDE w:val="0"/>
        <w:spacing w:after="120"/>
        <w:ind w:firstLine="709"/>
        <w:jc w:val="both"/>
      </w:pPr>
      <w:r>
        <w:rPr>
          <w:b/>
          <w:bCs/>
          <w:sz w:val="28"/>
          <w:szCs w:val="28"/>
        </w:rPr>
        <w:t>3.5. Принятие решения о предоставлении муниципальной услуги, информирование и выдача результата предоставления муниципальной у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луги.</w:t>
      </w:r>
    </w:p>
    <w:p w:rsidR="00C45303" w:rsidRDefault="00C45303" w:rsidP="00D450CD">
      <w:pPr>
        <w:pStyle w:val="13"/>
        <w:spacing w:before="0" w:after="0"/>
        <w:ind w:firstLine="709"/>
        <w:rPr>
          <w:sz w:val="28"/>
          <w:szCs w:val="28"/>
          <w:lang w:eastAsia="ru-RU"/>
        </w:rPr>
      </w:pPr>
      <w:bookmarkStart w:id="1" w:name="sub_67"/>
      <w:bookmarkStart w:id="2" w:name="sub_66"/>
      <w:r>
        <w:rPr>
          <w:szCs w:val="24"/>
        </w:rPr>
        <w:t>3.5.1.</w:t>
      </w:r>
      <w:r>
        <w:rPr>
          <w:rFonts w:cs="Calibri"/>
          <w:sz w:val="28"/>
          <w:szCs w:val="28"/>
          <w:lang w:eastAsia="ru-RU"/>
        </w:rPr>
        <w:t>Основанием для начала административной процедуры является получение главой администрации района рекомендаций комиссии с учетом результатов публичных слушаний.</w:t>
      </w:r>
    </w:p>
    <w:p w:rsidR="00C45303" w:rsidRDefault="00C45303" w:rsidP="00D450CD">
      <w:pPr>
        <w:pStyle w:val="13"/>
        <w:spacing w:before="0" w:after="0"/>
        <w:ind w:firstLine="709"/>
      </w:pPr>
      <w:r>
        <w:rPr>
          <w:sz w:val="28"/>
          <w:szCs w:val="28"/>
          <w:lang w:eastAsia="ru-RU"/>
        </w:rPr>
        <w:t xml:space="preserve">Основанием для начала административной процедуры по принятию решения о предоставлении муниципальной услуги является поступление главе администрации района подготовленного </w:t>
      </w:r>
      <w:r>
        <w:rPr>
          <w:sz w:val="28"/>
          <w:szCs w:val="28"/>
          <w:lang w:eastAsia="en-US"/>
        </w:rPr>
        <w:t>заведующим отделом архитектуры и градостроительства администрации Егорьевского района Алтайского края и</w:t>
      </w:r>
      <w:r>
        <w:rPr>
          <w:sz w:val="28"/>
          <w:szCs w:val="28"/>
          <w:lang w:eastAsia="ru-RU"/>
        </w:rPr>
        <w:t xml:space="preserve"> согласованный юридическим отделом администрации района проект постановления администрации района о предоставлении разрешения на условно разрешенный вид использования земельного участка или объекта капитального строительства, </w:t>
      </w:r>
      <w:r>
        <w:rPr>
          <w:sz w:val="28"/>
          <w:szCs w:val="24"/>
          <w:lang w:eastAsia="ru-RU"/>
        </w:rPr>
        <w:t>либо об отказе в предоставлении такого разрешения.</w:t>
      </w:r>
    </w:p>
    <w:p w:rsidR="00C45303" w:rsidRDefault="00C45303" w:rsidP="00D450CD">
      <w:pPr>
        <w:pStyle w:val="13"/>
        <w:spacing w:before="0"/>
        <w:ind w:firstLine="709"/>
      </w:pPr>
    </w:p>
    <w:p w:rsidR="00C45303" w:rsidRDefault="00C45303" w:rsidP="00D450CD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3.5.2. На основании указанных в пункте 3.4.2.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рекомендаций рекомендаций комиссии, глава администрации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5-ти дней со дня поступления таких рекомендаций принимает решение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разрешения на условно разрешенный вид использования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 или объекта капитального строительства или об отказе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такого разрешения. Указанное решение подлежит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в порядке, установленном для официального опубликования муниципальных правовых актов, иной официальной информации, и размещается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администрации района.</w:t>
      </w:r>
    </w:p>
    <w:bookmarkEnd w:id="1"/>
    <w:bookmarkEnd w:id="2"/>
    <w:p w:rsidR="00C45303" w:rsidRDefault="00C45303" w:rsidP="00D450CD">
      <w:pPr>
        <w:numPr>
          <w:ilvl w:val="2"/>
          <w:numId w:val="8"/>
        </w:numPr>
        <w:spacing w:after="120"/>
        <w:ind w:left="0"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Информирование и предоставление результата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C45303" w:rsidRDefault="00C45303" w:rsidP="00D450CD">
      <w:pPr>
        <w:spacing w:after="12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3.5.3.1 Заведующий </w:t>
      </w:r>
      <w:r>
        <w:rPr>
          <w:iCs/>
          <w:sz w:val="28"/>
          <w:szCs w:val="28"/>
          <w:lang w:eastAsia="en-US"/>
        </w:rPr>
        <w:t>отделом архитектуры и градостроительства админ</w:t>
      </w:r>
      <w:r>
        <w:rPr>
          <w:iCs/>
          <w:sz w:val="28"/>
          <w:szCs w:val="28"/>
          <w:lang w:eastAsia="en-US"/>
        </w:rPr>
        <w:t>и</w:t>
      </w:r>
      <w:r>
        <w:rPr>
          <w:iCs/>
          <w:sz w:val="28"/>
          <w:szCs w:val="28"/>
          <w:lang w:eastAsia="en-US"/>
        </w:rPr>
        <w:t>страции Егорьевского района Алтайского края</w:t>
      </w:r>
      <w:r>
        <w:rPr>
          <w:iCs/>
          <w:sz w:val="28"/>
          <w:szCs w:val="28"/>
        </w:rPr>
        <w:t xml:space="preserve"> не позднее чем через два раб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чих дня со дня принятия указанного в пункта 2.4. Административного регл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мента решения предоставляет или направляет по адресу, указанному в заявл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нии, либо через Многофункциональный центр заявителю документ, подтве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ждающий принятие указанного решения.</w:t>
      </w:r>
    </w:p>
    <w:p w:rsidR="00C45303" w:rsidRDefault="00C45303" w:rsidP="00D450CD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При этом заявителю сообщается о принятом решении и о возможности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результата</w:t>
      </w:r>
      <w:r>
        <w:rPr>
          <w:iCs/>
          <w:sz w:val="28"/>
          <w:szCs w:val="28"/>
        </w:rPr>
        <w:t xml:space="preserve"> муниципальной услуги лично в электронной форме по а</w:t>
      </w:r>
      <w:r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ресу электронной почты или по телефонам, указанным в заявлении, в теч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ние одного рабочего дня, следующего за днем принятия решения.</w:t>
      </w:r>
    </w:p>
    <w:p w:rsidR="00C45303" w:rsidRDefault="00C45303" w:rsidP="00D450CD">
      <w:pPr>
        <w:ind w:firstLine="540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</w:rPr>
        <w:t>При предоставлении результата оказания муниципальной услуги заяв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тель расписывается в получении</w:t>
      </w:r>
      <w:r>
        <w:rPr>
          <w:sz w:val="28"/>
          <w:szCs w:val="28"/>
        </w:rPr>
        <w:t xml:space="preserve"> разрешения на условно разрешенный вид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земельного участка или объекта капитального строительства, или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 отказе в предоставлении такого разрешения</w:t>
      </w:r>
      <w:r>
        <w:rPr>
          <w:iCs/>
          <w:sz w:val="28"/>
          <w:szCs w:val="28"/>
        </w:rPr>
        <w:t>.</w:t>
      </w:r>
    </w:p>
    <w:p w:rsidR="00C45303" w:rsidRDefault="00C45303" w:rsidP="00D450CD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3.5.3.2. При обращении заявителя через Единый портал государственных и</w:t>
      </w:r>
      <w:r>
        <w:rPr>
          <w:sz w:val="28"/>
          <w:szCs w:val="28"/>
        </w:rPr>
        <w:t xml:space="preserve"> муниципальных услуг (функций) уведомление о принятом решении и о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димости явиться за получением результата </w:t>
      </w:r>
      <w:r>
        <w:rPr>
          <w:sz w:val="28"/>
          <w:szCs w:val="28"/>
          <w:lang w:eastAsia="en-US"/>
        </w:rPr>
        <w:t>(уведомление о статусе зая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ления) </w:t>
      </w:r>
      <w:r>
        <w:rPr>
          <w:sz w:val="28"/>
          <w:szCs w:val="28"/>
        </w:rPr>
        <w:t>направляется заявителю</w:t>
      </w:r>
      <w:r>
        <w:rPr>
          <w:sz w:val="28"/>
          <w:szCs w:val="28"/>
          <w:lang w:eastAsia="en-US"/>
        </w:rPr>
        <w:t xml:space="preserve"> в «Личный кабинет» заявителя на Едином портале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сударственных и </w:t>
      </w:r>
      <w:r>
        <w:rPr>
          <w:sz w:val="28"/>
          <w:szCs w:val="28"/>
          <w:lang w:eastAsia="en-US"/>
        </w:rPr>
        <w:t>муниципальных услуг (функций) либо, по выб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ру заявителя, на электронную почту или путем направления СМС оповещ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ния.</w:t>
      </w:r>
    </w:p>
    <w:p w:rsidR="00C45303" w:rsidRDefault="00C45303" w:rsidP="00D450CD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этом предоставление результата муниципальной услуги осуществл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C45303" w:rsidRDefault="00C45303" w:rsidP="00D450CD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ки их соответствия оригиналам заверяется уполномоченным специалистом.</w:t>
      </w:r>
    </w:p>
    <w:p w:rsidR="00C45303" w:rsidRDefault="00C45303" w:rsidP="00D450CD">
      <w:pPr>
        <w:widowControl w:val="0"/>
        <w:autoSpaceDE w:val="0"/>
        <w:ind w:firstLine="57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3.5.3.3.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При предоставлении муниципальной услуги через Многофункци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нальный центр администрация Егорьевского района Алтайского края:</w:t>
      </w:r>
    </w:p>
    <w:p w:rsidR="00C45303" w:rsidRDefault="00C45303" w:rsidP="00D450CD">
      <w:pPr>
        <w:ind w:firstLine="57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 срок, указанный в пункте 3.5.3.1. Административного регламента, 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правляет решение о предоставлении муниципальной услуги в Многофункци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нальный центр, который сообщает о принятом решении заявителю и выдает с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ответствующий документ заявителю при его обращении в Многофункционал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ный центр (при отметке в заявлении о получении результата услуги в Мног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функциональном центре);</w:t>
      </w:r>
    </w:p>
    <w:p w:rsidR="00C45303" w:rsidRDefault="00C45303" w:rsidP="00D450CD">
      <w:pPr>
        <w:ind w:firstLine="57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срок, указанный в пункте 3.5.3.1. Административного регламента, с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общает о принятом решении заявителю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выдает соответствующий док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мент заявителю при его личном обращении </w:t>
      </w:r>
      <w:r>
        <w:rPr>
          <w:sz w:val="28"/>
          <w:szCs w:val="28"/>
        </w:rPr>
        <w:t>либо направляет по адресу,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занному в заявлении, </w:t>
      </w:r>
      <w:r>
        <w:rPr>
          <w:sz w:val="28"/>
          <w:szCs w:val="28"/>
          <w:lang w:eastAsia="en-US"/>
        </w:rPr>
        <w:t xml:space="preserve">а также направляет в Многофункциональный центр </w:t>
      </w:r>
      <w:r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>
        <w:rPr>
          <w:sz w:val="28"/>
          <w:szCs w:val="28"/>
          <w:lang w:eastAsia="en-US"/>
        </w:rPr>
        <w:t xml:space="preserve"> (при отметке в заявлении о получении услуги в администр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ции  Егорьевского района Алтайского края).</w:t>
      </w:r>
    </w:p>
    <w:p w:rsidR="00C45303" w:rsidRDefault="00C45303" w:rsidP="00D450CD">
      <w:pPr>
        <w:widowControl w:val="0"/>
        <w:autoSpaceDE w:val="0"/>
        <w:ind w:firstLine="57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3.5.3.4. Заявителю передаются документы, подготовленные администрац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ей Егорьевского района Алтайского края по результатам предоставления мун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ципальной услуги, а также документы, подлежащие возврату заявителю по 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вершению предоставления услуги (при наличии).</w:t>
      </w:r>
    </w:p>
    <w:p w:rsidR="00C45303" w:rsidRDefault="00C45303" w:rsidP="00D450CD">
      <w:pPr>
        <w:ind w:firstLine="57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Выдача документов производится заявителю либо доверенному лицу за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вителя при предъявлении документа, удостоверяющего личность, а также 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кумента, подтверждающего полномочия по получению документов от имени заявителя (для доверенных лиц).</w:t>
      </w:r>
    </w:p>
    <w:p w:rsidR="00C45303" w:rsidRDefault="00C45303" w:rsidP="00D450CD">
      <w:pPr>
        <w:widowControl w:val="0"/>
        <w:autoSpaceDE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3.5.4. </w:t>
      </w:r>
      <w:r>
        <w:rPr>
          <w:sz w:val="28"/>
          <w:szCs w:val="28"/>
        </w:rPr>
        <w:t>Результатом выполнения административной процедуры является:</w:t>
      </w:r>
    </w:p>
    <w:p w:rsidR="00C45303" w:rsidRDefault="00C45303" w:rsidP="00D450CD">
      <w:pPr>
        <w:autoSpaceDE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разрешения на условно разрешенный вид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земельного участка или объекта капитального строительства;</w:t>
      </w:r>
    </w:p>
    <w:p w:rsidR="00C45303" w:rsidRDefault="00C45303" w:rsidP="00D450CD">
      <w:pPr>
        <w:autoSpaceDE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отказ в предоставлении разрешения на на условно разрешенный вид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земельного участка или объекта капитального строительства. </w:t>
      </w:r>
    </w:p>
    <w:p w:rsidR="00C45303" w:rsidRDefault="00C45303" w:rsidP="00D450CD">
      <w:pPr>
        <w:spacing w:after="120"/>
        <w:ind w:firstLine="720"/>
        <w:jc w:val="both"/>
      </w:pPr>
      <w:r>
        <w:rPr>
          <w:iCs/>
          <w:sz w:val="28"/>
          <w:szCs w:val="28"/>
        </w:rPr>
        <w:t xml:space="preserve">Максимальный срок выполнения данной административной процедуры не должен превышать семи </w:t>
      </w:r>
      <w:r>
        <w:rPr>
          <w:sz w:val="28"/>
          <w:szCs w:val="28"/>
        </w:rPr>
        <w:t>рабочих дней</w:t>
      </w:r>
      <w:r>
        <w:rPr>
          <w:iCs/>
          <w:sz w:val="28"/>
          <w:szCs w:val="28"/>
        </w:rPr>
        <w:t>.</w:t>
      </w:r>
      <w:r>
        <w:rPr>
          <w:bCs/>
          <w:iCs/>
        </w:rPr>
        <w:t xml:space="preserve"> </w:t>
      </w:r>
      <w:bookmarkStart w:id="3" w:name="sub_68"/>
    </w:p>
    <w:bookmarkEnd w:id="3"/>
    <w:p w:rsidR="00C45303" w:rsidRDefault="00C45303" w:rsidP="00D450CD">
      <w:pPr>
        <w:ind w:firstLine="708"/>
        <w:jc w:val="both"/>
      </w:pPr>
    </w:p>
    <w:p w:rsidR="00C45303" w:rsidRDefault="00C45303" w:rsidP="00D450CD">
      <w:pPr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C45303" w:rsidRDefault="00C45303" w:rsidP="00D450CD">
      <w:pPr>
        <w:autoSpaceDE w:val="0"/>
        <w:jc w:val="center"/>
        <w:rPr>
          <w:sz w:val="28"/>
          <w:szCs w:val="28"/>
        </w:rPr>
      </w:pPr>
    </w:p>
    <w:p w:rsidR="00C45303" w:rsidRDefault="00C45303" w:rsidP="00D450CD">
      <w:pPr>
        <w:autoSpaceDE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Контроль за предоставлением муниципальной услуги осущест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ляется в форме текущего контроля за соблюдением и исполнением </w:t>
      </w:r>
      <w:r>
        <w:rPr>
          <w:b/>
          <w:bCs/>
          <w:sz w:val="28"/>
          <w:szCs w:val="28"/>
          <w:lang w:eastAsia="en-US"/>
        </w:rPr>
        <w:t>отве</w:t>
      </w:r>
      <w:r>
        <w:rPr>
          <w:b/>
          <w:bCs/>
          <w:sz w:val="28"/>
          <w:szCs w:val="28"/>
          <w:lang w:eastAsia="en-US"/>
        </w:rPr>
        <w:t>т</w:t>
      </w:r>
      <w:r>
        <w:rPr>
          <w:b/>
          <w:bCs/>
          <w:sz w:val="28"/>
          <w:szCs w:val="28"/>
          <w:lang w:eastAsia="en-US"/>
        </w:rPr>
        <w:t xml:space="preserve">ственными </w:t>
      </w:r>
      <w:r>
        <w:rPr>
          <w:b/>
          <w:bCs/>
          <w:sz w:val="28"/>
          <w:szCs w:val="28"/>
        </w:rPr>
        <w:t>должностными лицами администрации Егорьевского района Алтайского края положений Административного регламента, плановых и внеплановых проверок полноты и качества предоставления муниципал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ной услуги.</w:t>
      </w:r>
    </w:p>
    <w:p w:rsidR="00C45303" w:rsidRDefault="00C45303" w:rsidP="00D450CD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C45303" w:rsidRDefault="00C45303" w:rsidP="00D450CD">
      <w:pPr>
        <w:widowControl w:val="0"/>
        <w:tabs>
          <w:tab w:val="left" w:pos="426"/>
        </w:tabs>
        <w:ind w:firstLine="720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4.2. Порядок осуществления текущего контроля за соблюдением и исполнением ответственными должностными лицами положений Админ</w:t>
      </w:r>
      <w:r>
        <w:rPr>
          <w:b/>
          <w:bCs/>
          <w:sz w:val="28"/>
          <w:szCs w:val="28"/>
          <w:lang w:eastAsia="en-US"/>
        </w:rPr>
        <w:t>и</w:t>
      </w:r>
      <w:r>
        <w:rPr>
          <w:b/>
          <w:bCs/>
          <w:sz w:val="28"/>
          <w:szCs w:val="28"/>
          <w:lang w:eastAsia="en-US"/>
        </w:rPr>
        <w:t>стративного регламента и иных нормативных правовых актов, устана</w:t>
      </w:r>
      <w:r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>ливающих требования к предоставлению муниципальной услуги, а также за принятием решений ответственными</w:t>
      </w:r>
      <w:r>
        <w:rPr>
          <w:b/>
          <w:bCs/>
          <w:sz w:val="28"/>
          <w:szCs w:val="28"/>
        </w:rPr>
        <w:t xml:space="preserve"> должностными</w:t>
      </w:r>
      <w:r>
        <w:rPr>
          <w:b/>
          <w:bCs/>
          <w:sz w:val="28"/>
          <w:szCs w:val="28"/>
          <w:lang w:eastAsia="en-US"/>
        </w:rPr>
        <w:t xml:space="preserve"> лицами </w:t>
      </w:r>
      <w:r>
        <w:rPr>
          <w:b/>
          <w:bCs/>
          <w:spacing w:val="-4"/>
          <w:sz w:val="28"/>
          <w:szCs w:val="28"/>
        </w:rPr>
        <w:t>осущест</w:t>
      </w:r>
      <w:r>
        <w:rPr>
          <w:b/>
          <w:bCs/>
          <w:spacing w:val="-4"/>
          <w:sz w:val="28"/>
          <w:szCs w:val="28"/>
        </w:rPr>
        <w:t>в</w:t>
      </w:r>
      <w:r>
        <w:rPr>
          <w:b/>
          <w:bCs/>
          <w:spacing w:val="-4"/>
          <w:sz w:val="28"/>
          <w:szCs w:val="28"/>
        </w:rPr>
        <w:t>ляется главой администрации Егорьевского района Алтайского края, зав</w:t>
      </w:r>
      <w:r>
        <w:rPr>
          <w:b/>
          <w:bCs/>
          <w:spacing w:val="-4"/>
          <w:sz w:val="28"/>
          <w:szCs w:val="28"/>
        </w:rPr>
        <w:t>е</w:t>
      </w:r>
      <w:r>
        <w:rPr>
          <w:b/>
          <w:bCs/>
          <w:spacing w:val="-4"/>
          <w:sz w:val="28"/>
          <w:szCs w:val="28"/>
        </w:rPr>
        <w:t xml:space="preserve">дующим </w:t>
      </w:r>
      <w:r>
        <w:rPr>
          <w:b/>
          <w:bCs/>
          <w:iCs/>
          <w:spacing w:val="-4"/>
          <w:sz w:val="28"/>
          <w:szCs w:val="28"/>
        </w:rPr>
        <w:t>отдела архитектуры и градостроительства администрации Егорье</w:t>
      </w:r>
      <w:r>
        <w:rPr>
          <w:b/>
          <w:bCs/>
          <w:iCs/>
          <w:spacing w:val="-4"/>
          <w:sz w:val="28"/>
          <w:szCs w:val="28"/>
        </w:rPr>
        <w:t>в</w:t>
      </w:r>
      <w:r>
        <w:rPr>
          <w:b/>
          <w:bCs/>
          <w:iCs/>
          <w:spacing w:val="-4"/>
          <w:sz w:val="28"/>
          <w:szCs w:val="28"/>
        </w:rPr>
        <w:t>ского района Алтайского края</w:t>
      </w:r>
      <w:r>
        <w:rPr>
          <w:b/>
          <w:bCs/>
          <w:spacing w:val="-4"/>
          <w:sz w:val="28"/>
          <w:szCs w:val="28"/>
        </w:rPr>
        <w:t>.</w:t>
      </w:r>
    </w:p>
    <w:p w:rsidR="00C45303" w:rsidRDefault="00C45303" w:rsidP="00D450CD">
      <w:pPr>
        <w:widowControl w:val="0"/>
        <w:tabs>
          <w:tab w:val="left" w:pos="426"/>
        </w:tabs>
        <w:ind w:firstLine="720"/>
        <w:jc w:val="both"/>
        <w:rPr>
          <w:b/>
          <w:bCs/>
          <w:spacing w:val="-4"/>
          <w:sz w:val="28"/>
          <w:szCs w:val="28"/>
        </w:rPr>
      </w:pPr>
    </w:p>
    <w:p w:rsidR="00C45303" w:rsidRDefault="00C45303" w:rsidP="00D450CD">
      <w:pPr>
        <w:ind w:firstLine="720"/>
        <w:jc w:val="both"/>
        <w:rPr>
          <w:spacing w:val="-4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4.3. Порядок и периодичность проведения плановых и внеплан</w:t>
      </w:r>
      <w:r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>вых проверок полноты и качества предоставления муниципальной у</w:t>
      </w:r>
      <w:r>
        <w:rPr>
          <w:b/>
          <w:bCs/>
          <w:sz w:val="28"/>
          <w:szCs w:val="28"/>
          <w:lang w:eastAsia="en-US"/>
        </w:rPr>
        <w:t>с</w:t>
      </w:r>
      <w:r>
        <w:rPr>
          <w:b/>
          <w:bCs/>
          <w:sz w:val="28"/>
          <w:szCs w:val="28"/>
          <w:lang w:eastAsia="en-US"/>
        </w:rPr>
        <w:t>луги, в том числе порядок и формы контроля за полнотой и качеством ее предо</w:t>
      </w:r>
      <w:r>
        <w:rPr>
          <w:b/>
          <w:bCs/>
          <w:sz w:val="28"/>
          <w:szCs w:val="28"/>
          <w:lang w:eastAsia="en-US"/>
        </w:rPr>
        <w:t>с</w:t>
      </w:r>
      <w:r>
        <w:rPr>
          <w:b/>
          <w:bCs/>
          <w:sz w:val="28"/>
          <w:szCs w:val="28"/>
          <w:lang w:eastAsia="en-US"/>
        </w:rPr>
        <w:t>тавления, осуществляется соответственно на основании ежего</w:t>
      </w:r>
      <w:r>
        <w:rPr>
          <w:b/>
          <w:bCs/>
          <w:sz w:val="28"/>
          <w:szCs w:val="28"/>
          <w:lang w:eastAsia="en-US"/>
        </w:rPr>
        <w:t>д</w:t>
      </w:r>
      <w:r>
        <w:rPr>
          <w:b/>
          <w:bCs/>
          <w:sz w:val="28"/>
          <w:szCs w:val="28"/>
          <w:lang w:eastAsia="en-US"/>
        </w:rPr>
        <w:t>ных планов работы и по конкретному обращению.</w:t>
      </w:r>
    </w:p>
    <w:p w:rsidR="00C45303" w:rsidRDefault="00C45303" w:rsidP="00D450CD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При ежегодной плановой проверке рассматриваются все вопросы, связа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ные с предоставлением муниципальной услуги (комплексные проверки) или о</w:t>
      </w:r>
      <w:r>
        <w:rPr>
          <w:spacing w:val="-4"/>
          <w:sz w:val="28"/>
          <w:szCs w:val="28"/>
        </w:rPr>
        <w:t>т</w:t>
      </w:r>
      <w:r>
        <w:rPr>
          <w:spacing w:val="-4"/>
          <w:sz w:val="28"/>
          <w:szCs w:val="28"/>
        </w:rPr>
        <w:t>дельные вопросы (тематические проверки).</w:t>
      </w:r>
    </w:p>
    <w:p w:rsidR="00C45303" w:rsidRDefault="00C45303" w:rsidP="00D450CD">
      <w:pPr>
        <w:widowControl w:val="0"/>
        <w:tabs>
          <w:tab w:val="left" w:pos="426"/>
        </w:tabs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Для проведения проверки полноты и качества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>
        <w:rPr>
          <w:spacing w:val="-4"/>
          <w:sz w:val="28"/>
          <w:szCs w:val="28"/>
        </w:rPr>
        <w:t>главой администрации Егорьевского района Алтайского края.</w:t>
      </w:r>
    </w:p>
    <w:p w:rsidR="00C45303" w:rsidRDefault="00C45303" w:rsidP="00D450CD">
      <w:pPr>
        <w:widowControl w:val="0"/>
        <w:tabs>
          <w:tab w:val="left" w:pos="426"/>
        </w:tabs>
        <w:ind w:firstLine="720"/>
        <w:jc w:val="both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>Результаты деятельности комиссии оформляются в виде Акта</w:t>
      </w:r>
      <w:r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>
        <w:rPr>
          <w:spacing w:val="-2"/>
          <w:sz w:val="28"/>
          <w:szCs w:val="28"/>
        </w:rPr>
        <w:t>, в к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тором отмечаются выявленные недостатки и предложения по их устранению. </w:t>
      </w:r>
      <w:r>
        <w:rPr>
          <w:sz w:val="28"/>
          <w:szCs w:val="28"/>
        </w:rPr>
        <w:t>Акт подписывается членами комиссии.</w:t>
      </w:r>
    </w:p>
    <w:p w:rsidR="00C45303" w:rsidRDefault="00C45303" w:rsidP="00D450CD">
      <w:pPr>
        <w:widowControl w:val="0"/>
        <w:tabs>
          <w:tab w:val="left" w:pos="426"/>
        </w:tabs>
        <w:ind w:firstLine="720"/>
        <w:jc w:val="both"/>
        <w:rPr>
          <w:b/>
          <w:bCs/>
          <w:sz w:val="28"/>
          <w:szCs w:val="28"/>
        </w:rPr>
      </w:pPr>
    </w:p>
    <w:p w:rsidR="00C45303" w:rsidRDefault="00C45303" w:rsidP="00D450CD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4.4. Ответственность муниципальных служащих администрации Егорьевского района Алтайского края и иных должностных лиц за реш</w:t>
      </w:r>
      <w:r>
        <w:rPr>
          <w:b/>
          <w:bCs/>
          <w:sz w:val="28"/>
          <w:szCs w:val="28"/>
          <w:lang w:eastAsia="en-US"/>
        </w:rPr>
        <w:t>е</w:t>
      </w:r>
      <w:r>
        <w:rPr>
          <w:b/>
          <w:bCs/>
          <w:sz w:val="28"/>
          <w:szCs w:val="28"/>
          <w:lang w:eastAsia="en-US"/>
        </w:rPr>
        <w:t>ния и действия (бездействие), принимаемые (осуществляемые) в ходе пр</w:t>
      </w:r>
      <w:r>
        <w:rPr>
          <w:b/>
          <w:bCs/>
          <w:sz w:val="28"/>
          <w:szCs w:val="28"/>
          <w:lang w:eastAsia="en-US"/>
        </w:rPr>
        <w:t>е</w:t>
      </w:r>
      <w:r>
        <w:rPr>
          <w:b/>
          <w:bCs/>
          <w:sz w:val="28"/>
          <w:szCs w:val="28"/>
          <w:lang w:eastAsia="en-US"/>
        </w:rPr>
        <w:t>доставления муниципальной услуги.</w:t>
      </w:r>
    </w:p>
    <w:p w:rsidR="00C45303" w:rsidRDefault="00C45303" w:rsidP="00D450C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соответствии с законодательством Российской Федерации.</w:t>
      </w:r>
    </w:p>
    <w:p w:rsidR="00C45303" w:rsidRDefault="00C45303" w:rsidP="00D450CD">
      <w:pPr>
        <w:widowControl w:val="0"/>
        <w:tabs>
          <w:tab w:val="left" w:pos="426"/>
        </w:tabs>
        <w:ind w:firstLine="720"/>
        <w:jc w:val="both"/>
        <w:rPr>
          <w:szCs w:val="28"/>
        </w:rPr>
      </w:pPr>
      <w:r>
        <w:rPr>
          <w:sz w:val="28"/>
          <w:szCs w:val="28"/>
        </w:rPr>
        <w:t xml:space="preserve">Персональная ответственность </w:t>
      </w:r>
      <w:r>
        <w:rPr>
          <w:sz w:val="28"/>
          <w:szCs w:val="28"/>
          <w:lang w:eastAsia="en-US"/>
        </w:rPr>
        <w:t>должностных лиц администрации Егор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 xml:space="preserve">евского района Алтайского края </w:t>
      </w:r>
      <w:r>
        <w:rPr>
          <w:sz w:val="28"/>
          <w:szCs w:val="28"/>
        </w:rPr>
        <w:t>закрепляется в их должностных 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рукциях в соответствии с требованиями законодательства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C45303" w:rsidRDefault="00C45303" w:rsidP="00D450CD">
      <w:pPr>
        <w:widowControl w:val="0"/>
        <w:tabs>
          <w:tab w:val="left" w:pos="426"/>
        </w:tabs>
        <w:ind w:left="539" w:right="533"/>
        <w:jc w:val="center"/>
        <w:rPr>
          <w:szCs w:val="28"/>
        </w:rPr>
      </w:pPr>
    </w:p>
    <w:p w:rsidR="00C45303" w:rsidRDefault="00C45303" w:rsidP="00D450CD">
      <w:pPr>
        <w:widowControl w:val="0"/>
        <w:ind w:right="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 Досудебный (внесудебный) порядок обжалования решений и </w:t>
      </w:r>
      <w:r>
        <w:rPr>
          <w:b/>
          <w:bCs/>
          <w:sz w:val="28"/>
          <w:szCs w:val="28"/>
        </w:rPr>
        <w:br/>
        <w:t>действий (бездействия) органа, предоставляющего муниципальную усл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гу, а также должностных лиц, муниципальных служащих</w:t>
      </w:r>
    </w:p>
    <w:p w:rsidR="00C45303" w:rsidRDefault="00C45303" w:rsidP="00D450CD">
      <w:pPr>
        <w:widowControl w:val="0"/>
        <w:ind w:right="79"/>
        <w:jc w:val="center"/>
        <w:rPr>
          <w:b/>
          <w:bCs/>
          <w:sz w:val="28"/>
          <w:szCs w:val="28"/>
        </w:rPr>
      </w:pP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5.1. Заявитель (его представитель) имеет право обжаловать реш</w:t>
      </w:r>
      <w:r>
        <w:rPr>
          <w:b/>
          <w:bCs/>
          <w:sz w:val="28"/>
          <w:szCs w:val="28"/>
          <w:lang w:eastAsia="en-US"/>
        </w:rPr>
        <w:t>е</w:t>
      </w:r>
      <w:r>
        <w:rPr>
          <w:b/>
          <w:bCs/>
          <w:sz w:val="28"/>
          <w:szCs w:val="28"/>
          <w:lang w:eastAsia="en-US"/>
        </w:rPr>
        <w:t>ния и действия (бездействие) администрации Егорьевского района А</w:t>
      </w:r>
      <w:r>
        <w:rPr>
          <w:b/>
          <w:bCs/>
          <w:sz w:val="28"/>
          <w:szCs w:val="28"/>
          <w:lang w:eastAsia="en-US"/>
        </w:rPr>
        <w:t>л</w:t>
      </w:r>
      <w:r>
        <w:rPr>
          <w:b/>
          <w:bCs/>
          <w:sz w:val="28"/>
          <w:szCs w:val="28"/>
          <w:lang w:eastAsia="en-US"/>
        </w:rPr>
        <w:t>тайского края предоставляющей муниципальную услугу, должностного лица либо муниципального служащего, принятые (осуществляемые) в ходе предо</w:t>
      </w:r>
      <w:r>
        <w:rPr>
          <w:b/>
          <w:bCs/>
          <w:sz w:val="28"/>
          <w:szCs w:val="28"/>
          <w:lang w:eastAsia="en-US"/>
        </w:rPr>
        <w:t>с</w:t>
      </w:r>
      <w:r>
        <w:rPr>
          <w:b/>
          <w:bCs/>
          <w:sz w:val="28"/>
          <w:szCs w:val="28"/>
          <w:lang w:eastAsia="en-US"/>
        </w:rPr>
        <w:t>тавления муниципальной услуги, в досудебном (внесудебном) порядке.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5.2. Заявитель может обратиться с жалобой, в том числе в следу</w:t>
      </w:r>
      <w:r>
        <w:rPr>
          <w:b/>
          <w:bCs/>
          <w:sz w:val="28"/>
          <w:szCs w:val="28"/>
          <w:lang w:eastAsia="en-US"/>
        </w:rPr>
        <w:t>ю</w:t>
      </w:r>
      <w:r>
        <w:rPr>
          <w:b/>
          <w:bCs/>
          <w:sz w:val="28"/>
          <w:szCs w:val="28"/>
          <w:lang w:eastAsia="en-US"/>
        </w:rPr>
        <w:t>щих случаях: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ниципальной услуги;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требование у заявителя документов, не предусмотренных нормативн</w:t>
      </w:r>
      <w:r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ми Алтайского края и муниципальными правовыми актами для предо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тавления муниципальной услуги;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доставления муниципальной услуги, у заявителя;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отказ в предоставлении муниципальной услуги, если основания о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ными правовыми актами Алтайского края, муниципальными правовыми акт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ми;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дерации, нормативными правовыми актами Алтайского края, муниц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пальными правовыми актами;</w:t>
      </w: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правлений.</w:t>
      </w: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5.3.1. </w:t>
      </w:r>
      <w:r>
        <w:rPr>
          <w:sz w:val="28"/>
          <w:szCs w:val="28"/>
        </w:rPr>
        <w:t>Жалоба подается заявителем в письменной форме на бумажном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сителе, либо в электронной форме на действия (бездействие) или решения, принятые в ходе предоставления муниципальной услуги, должностным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цом, муниципальным служащим на имя главы администрации Егорьевского района Алтайского края.</w:t>
      </w: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5.3.2. Жалоба может быть направлена по почте, через Многофункци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нальный центр, официальный сайт администрации Егорьевского района Алта</w:t>
      </w:r>
      <w:r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>ского края, Единый портал государственных и муниципальных услуг (фун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ций), </w:t>
      </w:r>
      <w:r>
        <w:rPr>
          <w:sz w:val="28"/>
          <w:szCs w:val="28"/>
        </w:rPr>
        <w:t>Региональный портал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ций) </w:t>
      </w:r>
      <w:r>
        <w:rPr>
          <w:sz w:val="28"/>
          <w:szCs w:val="28"/>
          <w:lang w:eastAsia="en-US"/>
        </w:rPr>
        <w:t>в информационно-телекоммуникационной сети «Интернет», а также м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жет быть принята при личном приеме заявителя.</w:t>
      </w: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5.4. Жалоба должна содержать: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 обж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луются;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 заявителя - юридического лица, а также номер (номера) контактного т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сведения об обжалуемых решениях и действиях (бездействии) орг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на, предоставляющего муниципальную услугу, должностного лица органа, предо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тавляющего муниципальную услугу, либо муниципального служащ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го;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кументы (при наличии), подтверждающие доводы заявителя, либо их копии.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5.5. Жалоба подлежит рассмотрению в течение пятнадцати рабочих дней со дня ее регистрации, а в случае обжалования отказа администр</w:t>
      </w:r>
      <w:r>
        <w:rPr>
          <w:b/>
          <w:bCs/>
          <w:sz w:val="28"/>
          <w:szCs w:val="28"/>
          <w:lang w:eastAsia="en-US"/>
        </w:rPr>
        <w:t>а</w:t>
      </w:r>
      <w:r>
        <w:rPr>
          <w:b/>
          <w:bCs/>
          <w:sz w:val="28"/>
          <w:szCs w:val="28"/>
          <w:lang w:eastAsia="en-US"/>
        </w:rPr>
        <w:t>ции Егорьевского района Алтайского края, должностного лица админ</w:t>
      </w:r>
      <w:r>
        <w:rPr>
          <w:b/>
          <w:bCs/>
          <w:sz w:val="28"/>
          <w:szCs w:val="28"/>
          <w:lang w:eastAsia="en-US"/>
        </w:rPr>
        <w:t>и</w:t>
      </w:r>
      <w:r>
        <w:rPr>
          <w:b/>
          <w:bCs/>
          <w:sz w:val="28"/>
          <w:szCs w:val="28"/>
          <w:lang w:eastAsia="en-US"/>
        </w:rPr>
        <w:t>страции Егорьевского района Алтайского края в приеме документов у заявителя либо в исправлении допущенных опечаток и ошибок или в случае обжал</w:t>
      </w:r>
      <w:r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 xml:space="preserve">вания нарушения установленного срока таких исправлений – в течение пяти рабочих дней со дня ее регистрации. </w:t>
      </w: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5.6. По результатам рассмотрения жалобы глава администрации Егорьевского района Алтайского края принимает одно из следующих р</w:t>
      </w:r>
      <w:r>
        <w:rPr>
          <w:b/>
          <w:bCs/>
          <w:sz w:val="28"/>
          <w:szCs w:val="28"/>
          <w:lang w:eastAsia="en-US"/>
        </w:rPr>
        <w:t>е</w:t>
      </w:r>
      <w:r>
        <w:rPr>
          <w:b/>
          <w:bCs/>
          <w:sz w:val="28"/>
          <w:szCs w:val="28"/>
          <w:lang w:eastAsia="en-US"/>
        </w:rPr>
        <w:t>шений: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rPr>
          <w:sz w:val="28"/>
          <w:szCs w:val="28"/>
          <w:lang w:eastAsia="en-US"/>
        </w:rPr>
        <w:t>ж</w:t>
      </w:r>
      <w:r>
        <w:rPr>
          <w:sz w:val="28"/>
          <w:szCs w:val="28"/>
          <w:lang w:eastAsia="en-US"/>
        </w:rPr>
        <w:t>ных средств, взимание которых не предусмотрено нормативными пр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вовыми актами Российской Федерации, нормативными правовыми актами Алтайского края, муниципальными правовыми актами, а также в иных фо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мах;</w:t>
      </w:r>
    </w:p>
    <w:p w:rsidR="00C45303" w:rsidRDefault="00C45303" w:rsidP="00D450CD">
      <w:pPr>
        <w:numPr>
          <w:ilvl w:val="2"/>
          <w:numId w:val="9"/>
        </w:numPr>
        <w:autoSpaceDE w:val="0"/>
        <w:ind w:left="0"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отказывает в удовлетворении жалобы.</w:t>
      </w: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5.7. Не позднее дня, следующего за днем принятия решения, указа</w:t>
      </w:r>
      <w:r>
        <w:rPr>
          <w:b/>
          <w:bCs/>
          <w:sz w:val="28"/>
          <w:szCs w:val="28"/>
          <w:lang w:eastAsia="en-US"/>
        </w:rPr>
        <w:t>н</w:t>
      </w:r>
      <w:r>
        <w:rPr>
          <w:b/>
          <w:bCs/>
          <w:sz w:val="28"/>
          <w:szCs w:val="28"/>
          <w:lang w:eastAsia="en-US"/>
        </w:rPr>
        <w:t>ного в п. 5.6. Административного регламента, заявителю в письменной форме и по желанию заявителя в электронной форме направляется мот</w:t>
      </w:r>
      <w:r>
        <w:rPr>
          <w:b/>
          <w:bCs/>
          <w:sz w:val="28"/>
          <w:szCs w:val="28"/>
          <w:lang w:eastAsia="en-US"/>
        </w:rPr>
        <w:t>и</w:t>
      </w:r>
      <w:r>
        <w:rPr>
          <w:b/>
          <w:bCs/>
          <w:sz w:val="28"/>
          <w:szCs w:val="28"/>
          <w:lang w:eastAsia="en-US"/>
        </w:rPr>
        <w:t>вированный ответ о результатах рассмотрения жалобы.</w:t>
      </w:r>
    </w:p>
    <w:p w:rsidR="00C45303" w:rsidRDefault="00C45303" w:rsidP="00D450CD">
      <w:pPr>
        <w:widowControl w:val="0"/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5.8. В ответе по результатам рассмотрения жалобы указываются: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bookmarkStart w:id="4" w:name="sub_101811"/>
      <w:r>
        <w:rPr>
          <w:sz w:val="28"/>
          <w:szCs w:val="28"/>
          <w:lang w:eastAsia="en-US"/>
        </w:rPr>
        <w:t>а) наименование органа, предоставляющего муниципальную услугу, ра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смотревшего жалобу, должность, фамилия, имя, отчество (при наличии) его должностного лица, принявшего решение по жалобе;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bookmarkStart w:id="5" w:name="sub_101821"/>
      <w:bookmarkEnd w:id="4"/>
      <w:r>
        <w:rPr>
          <w:sz w:val="28"/>
          <w:szCs w:val="28"/>
          <w:lang w:eastAsia="en-US"/>
        </w:rPr>
        <w:t>б) номер, дата, место принятия решения, включая сведения о должнос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ном лице, решение или действие (бездействие) которого обжалуется;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bookmarkStart w:id="6" w:name="sub_101831"/>
      <w:bookmarkEnd w:id="5"/>
      <w:r>
        <w:rPr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bookmarkStart w:id="7" w:name="sub_101841"/>
      <w:bookmarkEnd w:id="6"/>
      <w:r>
        <w:rPr>
          <w:sz w:val="28"/>
          <w:szCs w:val="28"/>
          <w:lang w:eastAsia="en-US"/>
        </w:rPr>
        <w:t>г) основания для принятия решения по жалобе;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bookmarkStart w:id="8" w:name="sub_101851"/>
      <w:bookmarkEnd w:id="7"/>
      <w:r>
        <w:rPr>
          <w:sz w:val="28"/>
          <w:szCs w:val="28"/>
          <w:lang w:eastAsia="en-US"/>
        </w:rPr>
        <w:t>д) принятое по жалобе решение;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bookmarkStart w:id="9" w:name="sub_101861"/>
      <w:bookmarkEnd w:id="8"/>
      <w:r>
        <w:rPr>
          <w:sz w:val="28"/>
          <w:szCs w:val="28"/>
          <w:lang w:eastAsia="en-US"/>
        </w:rPr>
        <w:t>е) в случае, если жалоба признана обоснованной, – сроки устранения в</w:t>
      </w:r>
      <w:r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>явленных нарушений, в том числе срок предоставления результата муниц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пальной услуги;</w:t>
      </w:r>
    </w:p>
    <w:bookmarkEnd w:id="9"/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bookmarkStart w:id="10" w:name="sub_10191"/>
      <w:r>
        <w:rPr>
          <w:b/>
          <w:bCs/>
          <w:sz w:val="28"/>
          <w:szCs w:val="28"/>
          <w:lang w:eastAsia="en-US"/>
        </w:rPr>
        <w:t>5.9.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bookmarkEnd w:id="10"/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желанию заявителя ответ по результатам рассмотрения жалобы м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жет быть представлен не позднее дня, следующего за днем принятия решения, в форме электронного документа, подписанного электронной подписью уполн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моченного на рассмотрение жалобы должностного лица и (или) уполномоче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ного на рассмотрение жалобы органа, вид которой установлен законодательс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вом Российской Федерации.</w:t>
      </w: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bookmarkStart w:id="11" w:name="sub_10204"/>
      <w:r>
        <w:rPr>
          <w:b/>
          <w:bCs/>
          <w:sz w:val="28"/>
          <w:szCs w:val="28"/>
          <w:lang w:eastAsia="en-US"/>
        </w:rPr>
        <w:t>5.10. Основания для отказа в удовлетворении жалобы: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bookmarkStart w:id="12" w:name="sub_102011"/>
      <w:bookmarkEnd w:id="11"/>
      <w:r>
        <w:rPr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bookmarkStart w:id="13" w:name="sub_102021"/>
      <w:bookmarkEnd w:id="12"/>
      <w:r>
        <w:rPr>
          <w:sz w:val="28"/>
          <w:szCs w:val="28"/>
          <w:lang w:eastAsia="en-US"/>
        </w:rPr>
        <w:t>б) подача жалобы лицом, полномочия которого не подтверждены в 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bookmarkStart w:id="14" w:name="sub_102031"/>
      <w:bookmarkEnd w:id="13"/>
      <w:r>
        <w:rPr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</w:p>
    <w:bookmarkEnd w:id="14"/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5.11. Орган местного самоуправления праве оставить жалобу без о</w:t>
      </w:r>
      <w:r>
        <w:rPr>
          <w:b/>
          <w:bCs/>
          <w:sz w:val="28"/>
          <w:szCs w:val="28"/>
          <w:lang w:eastAsia="en-US"/>
        </w:rPr>
        <w:t>т</w:t>
      </w:r>
      <w:r>
        <w:rPr>
          <w:b/>
          <w:bCs/>
          <w:sz w:val="28"/>
          <w:szCs w:val="28"/>
          <w:lang w:eastAsia="en-US"/>
        </w:rPr>
        <w:t>вета в следующих случаях:</w:t>
      </w:r>
    </w:p>
    <w:p w:rsidR="00C45303" w:rsidRDefault="00C45303" w:rsidP="00D450CD">
      <w:pPr>
        <w:autoSpaceDE w:val="0"/>
        <w:ind w:firstLine="709"/>
        <w:jc w:val="both"/>
        <w:rPr>
          <w:sz w:val="28"/>
          <w:szCs w:val="28"/>
          <w:lang w:eastAsia="en-US"/>
        </w:rPr>
      </w:pPr>
      <w:bookmarkStart w:id="15" w:name="sub_102111"/>
      <w:r>
        <w:rPr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5"/>
    <w:p w:rsidR="00C45303" w:rsidRDefault="00C45303" w:rsidP="00D450CD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занные в жалобе.</w:t>
      </w:r>
    </w:p>
    <w:p w:rsidR="00C45303" w:rsidRDefault="00C45303" w:rsidP="00D450CD">
      <w:pPr>
        <w:autoSpaceDE w:val="0"/>
        <w:spacing w:after="120"/>
        <w:ind w:firstLine="709"/>
        <w:jc w:val="both"/>
      </w:pPr>
      <w:r>
        <w:rPr>
          <w:b/>
          <w:bCs/>
          <w:sz w:val="28"/>
          <w:szCs w:val="28"/>
          <w:lang w:eastAsia="en-US"/>
        </w:rPr>
        <w:t>5.12. В случае установления в ходе или по результатам рассмотр</w:t>
      </w:r>
      <w:r>
        <w:rPr>
          <w:b/>
          <w:bCs/>
          <w:sz w:val="28"/>
          <w:szCs w:val="28"/>
          <w:lang w:eastAsia="en-US"/>
        </w:rPr>
        <w:t>е</w:t>
      </w:r>
      <w:r>
        <w:rPr>
          <w:b/>
          <w:bCs/>
          <w:sz w:val="28"/>
          <w:szCs w:val="28"/>
          <w:lang w:eastAsia="en-US"/>
        </w:rPr>
        <w:t>ния жалобы признаков состава административного правонарушения или пр</w:t>
      </w:r>
      <w:r>
        <w:rPr>
          <w:b/>
          <w:bCs/>
          <w:sz w:val="28"/>
          <w:szCs w:val="28"/>
          <w:lang w:eastAsia="en-US"/>
        </w:rPr>
        <w:t>е</w:t>
      </w:r>
      <w:r>
        <w:rPr>
          <w:b/>
          <w:bCs/>
          <w:sz w:val="28"/>
          <w:szCs w:val="28"/>
          <w:lang w:eastAsia="en-US"/>
        </w:rPr>
        <w:t>ступления должностное лицо, наделенное полномочиями по ра</w:t>
      </w:r>
      <w:r>
        <w:rPr>
          <w:b/>
          <w:bCs/>
          <w:sz w:val="28"/>
          <w:szCs w:val="28"/>
          <w:lang w:eastAsia="en-US"/>
        </w:rPr>
        <w:t>с</w:t>
      </w:r>
      <w:r>
        <w:rPr>
          <w:b/>
          <w:bCs/>
          <w:sz w:val="28"/>
          <w:szCs w:val="28"/>
          <w:lang w:eastAsia="en-US"/>
        </w:rPr>
        <w:t>смотрению жалоб, незамедлительно направляет имеющиеся материалы в органы пр</w:t>
      </w:r>
      <w:r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>куратуры.</w:t>
      </w:r>
    </w:p>
    <w:p w:rsidR="00C45303" w:rsidRDefault="00C45303" w:rsidP="00D450CD">
      <w:pPr>
        <w:autoSpaceDE w:val="0"/>
        <w:jc w:val="right"/>
      </w:pPr>
    </w:p>
    <w:p w:rsidR="00C45303" w:rsidRDefault="00C45303" w:rsidP="00D450CD">
      <w:pPr>
        <w:autoSpaceDE w:val="0"/>
        <w:jc w:val="right"/>
      </w:pPr>
    </w:p>
    <w:p w:rsidR="00C45303" w:rsidRDefault="00C45303" w:rsidP="00D450CD">
      <w:pPr>
        <w:tabs>
          <w:tab w:val="left" w:pos="540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45303" w:rsidRDefault="00C45303" w:rsidP="00D450CD">
      <w:pPr>
        <w:tabs>
          <w:tab w:val="left" w:pos="540"/>
        </w:tabs>
        <w:autoSpaceDE w:val="0"/>
        <w:ind w:left="5070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45303" w:rsidRDefault="00C45303" w:rsidP="00D450CD">
      <w:pPr>
        <w:tabs>
          <w:tab w:val="left" w:pos="540"/>
        </w:tabs>
        <w:autoSpaceDE w:val="0"/>
        <w:ind w:left="50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 разрешения на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ловно разрешенный вид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земельного участка или объекта капитального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ва»</w:t>
      </w:r>
    </w:p>
    <w:p w:rsidR="00C45303" w:rsidRDefault="00C45303" w:rsidP="00D450CD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45303" w:rsidRDefault="00C45303" w:rsidP="00D450CD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об администрации Егорьевского района Алтайского края,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муниципальную услугу</w:t>
      </w:r>
    </w:p>
    <w:p w:rsidR="00C45303" w:rsidRDefault="00C45303" w:rsidP="00D450C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8" w:type="dxa"/>
        <w:tblLayout w:type="fixed"/>
        <w:tblLook w:val="0000"/>
      </w:tblPr>
      <w:tblGrid>
        <w:gridCol w:w="4950"/>
        <w:gridCol w:w="4781"/>
      </w:tblGrid>
      <w:tr w:rsidR="00C45303" w:rsidTr="00C76542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управления, предоставляющего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ципальную услугу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ind w:righ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Егорьевского района Алтайского края.</w:t>
            </w:r>
          </w:p>
        </w:tc>
      </w:tr>
      <w:tr w:rsidR="00C45303" w:rsidTr="00C76542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органа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управления, предоставляющего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ципальную услугу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Егорьевского района Алтайского края, Нуйкин Максим Валерьевич.</w:t>
            </w:r>
          </w:p>
        </w:tc>
      </w:tr>
      <w:tr w:rsidR="00C45303" w:rsidTr="00C76542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ления, осуществляющего рассмотр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заявления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ind w:righ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 администрации Егорьевского района Алтайского края.</w:t>
            </w:r>
          </w:p>
        </w:tc>
      </w:tr>
      <w:tr w:rsidR="00C45303" w:rsidTr="00C76542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структурного подразд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ления, осуществляющего рассмотр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заявления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ind w:righ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 и градостроительства администрацией Егорьевского района Алтайского края, Кислякова Оксана Николаевна.</w:t>
            </w:r>
          </w:p>
        </w:tc>
      </w:tr>
      <w:tr w:rsidR="00C45303" w:rsidTr="00C76542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658280, Алтайский край, Егорьевский район, село Новоегорьевское, улица Машинцева, 15, кабинет № 4.</w:t>
            </w:r>
          </w:p>
        </w:tc>
      </w:tr>
      <w:tr w:rsidR="00C45303" w:rsidTr="00C76542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8.48 - 17.00 (перерыв 13.00 — 14.00), выходные дни - суббота, воскресенье, нерабочие - праздничные дни.</w:t>
            </w:r>
          </w:p>
        </w:tc>
      </w:tr>
      <w:tr w:rsidR="00C45303" w:rsidTr="00C76542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8 (385-60) 2-22-36;</w:t>
            </w:r>
          </w:p>
          <w:p w:rsidR="00C45303" w:rsidRDefault="00C45303" w:rsidP="00C7654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egadmin@mail.ru</w:t>
            </w:r>
          </w:p>
        </w:tc>
      </w:tr>
      <w:tr w:rsidR="00C45303" w:rsidTr="00C76542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</w:pPr>
            <w:r>
              <w:rPr>
                <w:sz w:val="28"/>
                <w:szCs w:val="28"/>
              </w:rPr>
              <w:t>Адрес официального сайта органа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самоуправления,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ляющего муниципальную услугу (в случае отсутствия – адрес официал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сайта муниципального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ния)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snapToGrid w:val="0"/>
              <w:jc w:val="both"/>
            </w:pPr>
            <w:hyperlink r:id="rId11" w:history="1">
              <w:r>
                <w:rPr>
                  <w:rStyle w:val="Hyperlink"/>
                </w:rPr>
                <w:t>http://www.egadmin.ucoz.ru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45303" w:rsidRDefault="00C45303" w:rsidP="00D450CD">
      <w:pPr>
        <w:autoSpaceDE w:val="0"/>
        <w:jc w:val="center"/>
      </w:pPr>
    </w:p>
    <w:p w:rsidR="00C45303" w:rsidRDefault="00C45303" w:rsidP="00D450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портал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 –</w:t>
      </w:r>
      <w:r>
        <w:rPr>
          <w:color w:val="000000"/>
          <w:sz w:val="28"/>
          <w:szCs w:val="28"/>
        </w:rPr>
        <w:t xml:space="preserve"> </w:t>
      </w:r>
      <w:hyperlink r:id="rId12" w:history="1">
        <w:r>
          <w:rPr>
            <w:rStyle w:val="Hyperlink"/>
          </w:rPr>
          <w:t>www.gosuslugi22.ru</w:t>
        </w:r>
      </w:hyperlink>
      <w:r>
        <w:rPr>
          <w:color w:val="000000"/>
          <w:sz w:val="28"/>
          <w:szCs w:val="28"/>
        </w:rPr>
        <w:t xml:space="preserve">; </w:t>
      </w:r>
    </w:p>
    <w:p w:rsidR="00C45303" w:rsidRDefault="00C45303" w:rsidP="00D450CD">
      <w:pPr>
        <w:autoSpaceDE w:val="0"/>
        <w:ind w:firstLine="5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Единый портал государственных и муниципальных услуг (функций) </w:t>
      </w:r>
      <w:r>
        <w:rPr>
          <w:color w:val="000000"/>
          <w:sz w:val="28"/>
          <w:szCs w:val="28"/>
        </w:rPr>
        <w:t xml:space="preserve">– </w:t>
      </w:r>
      <w:hyperlink r:id="rId13" w:history="1">
        <w:r>
          <w:rPr>
            <w:rStyle w:val="Hyperlink"/>
          </w:rPr>
          <w:t>www.22.gosuslugi.ru/</w:t>
        </w:r>
      </w:hyperlink>
    </w:p>
    <w:p w:rsidR="00C45303" w:rsidRDefault="00C45303" w:rsidP="00D450CD">
      <w:pPr>
        <w:autoSpaceDE w:val="0"/>
        <w:ind w:firstLine="540"/>
        <w:jc w:val="both"/>
        <w:rPr>
          <w:sz w:val="22"/>
          <w:szCs w:val="22"/>
        </w:rPr>
      </w:pPr>
    </w:p>
    <w:p w:rsidR="00C45303" w:rsidRDefault="00C45303" w:rsidP="00D450CD">
      <w:pPr>
        <w:autoSpaceDE w:val="0"/>
        <w:ind w:firstLine="540"/>
        <w:jc w:val="center"/>
        <w:rPr>
          <w:sz w:val="22"/>
          <w:szCs w:val="22"/>
        </w:rPr>
      </w:pPr>
    </w:p>
    <w:p w:rsidR="00C45303" w:rsidRDefault="00C45303" w:rsidP="00D450CD">
      <w:pPr>
        <w:tabs>
          <w:tab w:val="left" w:pos="540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45303" w:rsidRDefault="00C45303" w:rsidP="00D450CD">
      <w:pPr>
        <w:tabs>
          <w:tab w:val="left" w:pos="540"/>
        </w:tabs>
        <w:autoSpaceDE w:val="0"/>
        <w:ind w:left="5055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45303" w:rsidRDefault="00C45303" w:rsidP="00D450CD">
      <w:pPr>
        <w:tabs>
          <w:tab w:val="left" w:pos="540"/>
        </w:tabs>
        <w:autoSpaceDE w:val="0"/>
        <w:ind w:left="505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 разрешения на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ловно разрешенный вид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земельного участка или объекта капитального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ва»</w:t>
      </w:r>
    </w:p>
    <w:p w:rsidR="00C45303" w:rsidRDefault="00C45303" w:rsidP="00D450CD">
      <w:pPr>
        <w:autoSpaceDE w:val="0"/>
        <w:ind w:firstLine="540"/>
        <w:jc w:val="center"/>
        <w:rPr>
          <w:sz w:val="28"/>
          <w:szCs w:val="28"/>
        </w:rPr>
      </w:pPr>
    </w:p>
    <w:p w:rsidR="00C45303" w:rsidRDefault="00C45303" w:rsidP="00D450C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45303" w:rsidRDefault="00C45303" w:rsidP="00D450CD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федеральных органах исполнительной власти, органах исполнительной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Алтайского края, участвующих в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</w:t>
      </w:r>
    </w:p>
    <w:p w:rsidR="00C45303" w:rsidRDefault="00C45303" w:rsidP="00D450CD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248" w:type="dxa"/>
        <w:tblLayout w:type="fixed"/>
        <w:tblLook w:val="0000"/>
      </w:tblPr>
      <w:tblGrid>
        <w:gridCol w:w="2550"/>
        <w:gridCol w:w="2700"/>
        <w:gridCol w:w="2145"/>
        <w:gridCol w:w="2320"/>
      </w:tblGrid>
      <w:tr w:rsidR="00C45303" w:rsidTr="00C76542">
        <w:trPr>
          <w:trHeight w:val="477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5303" w:rsidRDefault="00C45303" w:rsidP="00C765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офиц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ального сайта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ной почты</w:t>
            </w:r>
          </w:p>
        </w:tc>
      </w:tr>
      <w:tr w:rsidR="00C45303" w:rsidTr="00C76542">
        <w:trPr>
          <w:trHeight w:val="51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ральной службы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сударственной рег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страции, кадастра и картографии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8(3852)359804</w:t>
            </w:r>
          </w:p>
          <w:p w:rsidR="00C45303" w:rsidRDefault="00C45303" w:rsidP="00C76542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 работы пн., вт., ср., чт., 8.00-17.00, пт., 8.00-16.00, выходные дни – су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бота, воскресенье, 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рабочие - праздни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ные дни.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snapToGrid w:val="0"/>
              <w:jc w:val="both"/>
              <w:rPr>
                <w:rStyle w:val="14p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656002, г. Барн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ул, улица Сове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ская, 16.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14pt1"/>
                <w:sz w:val="26"/>
                <w:szCs w:val="26"/>
              </w:rPr>
              <w:t>22</w:t>
            </w:r>
            <w:hyperlink r:id="rId14" w:history="1">
              <w:r>
                <w:rPr>
                  <w:rStyle w:val="Hyperlink"/>
                </w:rPr>
                <w:t>upr@rosreestr.ru</w:t>
              </w:r>
            </w:hyperlink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C45303" w:rsidTr="00C76542">
        <w:trPr>
          <w:trHeight w:val="511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Филиал ФГБУ «ФКП Росреестра по Алтайскому краю»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8(3852) 357878, 357845</w:t>
            </w:r>
          </w:p>
          <w:p w:rsidR="00C45303" w:rsidRDefault="00C45303" w:rsidP="00C76542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График работы: пн.,вт., ср., чт.,  08.00 - 17.00, пт –  08.00 - 15.45</w:t>
            </w:r>
          </w:p>
          <w:p w:rsidR="00C45303" w:rsidRDefault="00C45303" w:rsidP="00C76542">
            <w:pPr>
              <w:autoSpaceDE w:val="0"/>
              <w:snapToGrid w:val="0"/>
              <w:ind w:right="-6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обед 12.00 до 12.45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656037, г. Барн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ул,</w:t>
            </w:r>
          </w:p>
          <w:p w:rsidR="00C45303" w:rsidRDefault="00C45303" w:rsidP="00C76542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улица Северо-Западная, 4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fgu22@u22.rosreestr.ru</w:t>
            </w:r>
          </w:p>
        </w:tc>
      </w:tr>
      <w:tr w:rsidR="00C45303" w:rsidTr="00C76542">
        <w:trPr>
          <w:trHeight w:val="511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Барнаульский отдел филиала ФГУП «Ростехинвентар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зация – Федеральное БТИ»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8(3852) 624025, 624043</w:t>
            </w:r>
          </w:p>
          <w:p w:rsidR="00C45303" w:rsidRDefault="00C45303" w:rsidP="00C76542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График работы:</w:t>
            </w:r>
          </w:p>
          <w:p w:rsidR="00C45303" w:rsidRDefault="00C45303" w:rsidP="00C76542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пн., вт., ср., чт., 8.30 - 17.30,</w:t>
            </w:r>
          </w:p>
          <w:p w:rsidR="00C45303" w:rsidRDefault="00C45303" w:rsidP="00C76542">
            <w:pPr>
              <w:autoSpaceDE w:val="0"/>
              <w:ind w:right="-6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пт., 8.30 - 16.30, суб.., 09.00 – 13.00</w:t>
            </w:r>
          </w:p>
          <w:p w:rsidR="00C45303" w:rsidRDefault="00C45303" w:rsidP="00C76542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обед с 13.12 - 14.00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  <w:u w:val="single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656015, г. Барн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ул, улица Депо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ская, 7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snapToGrid w:val="0"/>
              <w:jc w:val="both"/>
            </w:pPr>
            <w:r>
              <w:rPr>
                <w:color w:val="000000"/>
                <w:sz w:val="26"/>
                <w:szCs w:val="26"/>
                <w:u w:val="single"/>
                <w:lang w:val="en-US"/>
              </w:rPr>
              <w:t>barnaul@altbti.ru</w:t>
            </w:r>
          </w:p>
        </w:tc>
      </w:tr>
    </w:tbl>
    <w:p w:rsidR="00C45303" w:rsidRDefault="00C45303" w:rsidP="00D450CD">
      <w:pPr>
        <w:autoSpaceDE w:val="0"/>
        <w:jc w:val="center"/>
      </w:pPr>
    </w:p>
    <w:p w:rsidR="00C45303" w:rsidRDefault="00C45303" w:rsidP="00D450CD">
      <w:pPr>
        <w:autoSpaceDE w:val="0"/>
        <w:ind w:firstLine="540"/>
        <w:jc w:val="right"/>
      </w:pPr>
    </w:p>
    <w:p w:rsidR="00C45303" w:rsidRDefault="00C45303" w:rsidP="00D450CD">
      <w:pPr>
        <w:autoSpaceDE w:val="0"/>
        <w:ind w:firstLine="540"/>
        <w:jc w:val="right"/>
      </w:pPr>
    </w:p>
    <w:p w:rsidR="00C45303" w:rsidRDefault="00C45303" w:rsidP="00D450CD">
      <w:pPr>
        <w:tabs>
          <w:tab w:val="left" w:pos="540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45303" w:rsidRDefault="00C45303" w:rsidP="00D450CD">
      <w:pPr>
        <w:tabs>
          <w:tab w:val="left" w:pos="540"/>
        </w:tabs>
        <w:autoSpaceDE w:val="0"/>
        <w:ind w:left="507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</w:t>
      </w:r>
    </w:p>
    <w:p w:rsidR="00C45303" w:rsidRPr="00512870" w:rsidRDefault="00C45303" w:rsidP="00D450CD">
      <w:pPr>
        <w:tabs>
          <w:tab w:val="left" w:pos="540"/>
        </w:tabs>
        <w:autoSpaceDE w:val="0"/>
        <w:ind w:left="5070"/>
        <w:jc w:val="both"/>
        <w:rPr>
          <w:sz w:val="22"/>
          <w:szCs w:val="22"/>
        </w:rPr>
      </w:pPr>
      <w:r w:rsidRPr="00512870">
        <w:rPr>
          <w:sz w:val="28"/>
          <w:szCs w:val="28"/>
        </w:rPr>
        <w:t>«</w:t>
      </w:r>
      <w:r w:rsidRPr="00512870">
        <w:rPr>
          <w:bCs/>
          <w:sz w:val="28"/>
          <w:szCs w:val="28"/>
        </w:rPr>
        <w:t>П</w:t>
      </w:r>
      <w:r w:rsidRPr="00512870">
        <w:rPr>
          <w:sz w:val="28"/>
          <w:szCs w:val="28"/>
        </w:rPr>
        <w:t>редоставление разрешения на у</w:t>
      </w:r>
      <w:r w:rsidRPr="00512870">
        <w:rPr>
          <w:sz w:val="28"/>
          <w:szCs w:val="28"/>
        </w:rPr>
        <w:t>с</w:t>
      </w:r>
      <w:r w:rsidRPr="00512870">
        <w:rPr>
          <w:sz w:val="28"/>
          <w:szCs w:val="28"/>
        </w:rPr>
        <w:t>ловно разрешенный вид использов</w:t>
      </w:r>
      <w:r w:rsidRPr="00512870">
        <w:rPr>
          <w:sz w:val="28"/>
          <w:szCs w:val="28"/>
        </w:rPr>
        <w:t>а</w:t>
      </w:r>
      <w:r w:rsidRPr="00512870">
        <w:rPr>
          <w:sz w:val="28"/>
          <w:szCs w:val="28"/>
        </w:rPr>
        <w:t>ния земельного участка или объекта капитального строительства»</w:t>
      </w:r>
    </w:p>
    <w:p w:rsidR="00C45303" w:rsidRPr="00512870" w:rsidRDefault="00C45303" w:rsidP="00D450CD">
      <w:pPr>
        <w:autoSpaceDE w:val="0"/>
        <w:ind w:firstLine="540"/>
        <w:jc w:val="both"/>
        <w:rPr>
          <w:sz w:val="22"/>
          <w:szCs w:val="22"/>
        </w:rPr>
      </w:pPr>
    </w:p>
    <w:p w:rsidR="00C45303" w:rsidRDefault="00C45303" w:rsidP="00D450C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МФЦ</w:t>
      </w:r>
    </w:p>
    <w:p w:rsidR="00C45303" w:rsidRDefault="00C45303" w:rsidP="00D450CD">
      <w:pPr>
        <w:autoSpaceDE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3930"/>
        <w:gridCol w:w="5650"/>
      </w:tblGrid>
      <w:tr w:rsidR="00C45303" w:rsidTr="00C76542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и почт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адрес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656064, г.Барнаул, Павловский тракт, 58г</w:t>
            </w:r>
          </w:p>
        </w:tc>
      </w:tr>
      <w:tr w:rsidR="00C45303" w:rsidTr="00C76542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пн., вт., ср., чт. с 8.00-20.00 </w:t>
            </w:r>
          </w:p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пт. с 8.00-17.00</w:t>
            </w:r>
          </w:p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9.00-14.00</w:t>
            </w:r>
          </w:p>
        </w:tc>
      </w:tr>
      <w:tr w:rsidR="00C45303" w:rsidTr="00C76542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8-800-775-00-25</w:t>
            </w:r>
          </w:p>
        </w:tc>
      </w:tr>
      <w:tr w:rsidR="00C45303" w:rsidTr="00C76542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(3852) 200-550</w:t>
            </w:r>
          </w:p>
        </w:tc>
      </w:tr>
      <w:tr w:rsidR="00C45303" w:rsidTr="00C76542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C45303" w:rsidTr="00C76542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C45303" w:rsidRDefault="00C45303" w:rsidP="00D450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303" w:rsidRDefault="00C45303" w:rsidP="00D450C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филиалах МФЦ</w:t>
      </w:r>
    </w:p>
    <w:p w:rsidR="00C45303" w:rsidRDefault="00C45303" w:rsidP="00D450CD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3945"/>
        <w:gridCol w:w="5635"/>
      </w:tblGrid>
      <w:tr w:rsidR="00C45303" w:rsidTr="00C76542"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Бийский филиал МФЦ</w:t>
            </w:r>
          </w:p>
        </w:tc>
      </w:tr>
      <w:tr w:rsidR="00C45303" w:rsidTr="00C76542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659303, г.Бийск, ул. Промышленная, д.6</w:t>
            </w:r>
          </w:p>
        </w:tc>
      </w:tr>
      <w:tr w:rsidR="00C45303" w:rsidTr="00C76542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пн., вт., ср., чт. с 8.00-20.00 </w:t>
            </w:r>
          </w:p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пт. с 8.00-17.00</w:t>
            </w:r>
          </w:p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9.00-14.00</w:t>
            </w:r>
          </w:p>
        </w:tc>
      </w:tr>
      <w:tr w:rsidR="00C45303" w:rsidTr="00C76542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8-800-775-00-25</w:t>
            </w:r>
          </w:p>
        </w:tc>
      </w:tr>
      <w:tr w:rsidR="00C45303" w:rsidTr="00C76542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(3854) 40-40-85</w:t>
            </w:r>
          </w:p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45303" w:rsidTr="00C76542"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Благовещенский филиал МФЦ</w:t>
            </w:r>
          </w:p>
        </w:tc>
      </w:tr>
      <w:tr w:rsidR="00C45303" w:rsidTr="00C76542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658672 р.п. Благовещенка, ул. Ленина, 97</w:t>
            </w:r>
          </w:p>
        </w:tc>
      </w:tr>
      <w:tr w:rsidR="00C45303" w:rsidTr="00C76542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 - пт.: 8.00 - 18.00</w:t>
            </w:r>
          </w:p>
        </w:tc>
      </w:tr>
      <w:tr w:rsidR="00C45303" w:rsidTr="00C76542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8-800-775-00-25</w:t>
            </w:r>
          </w:p>
        </w:tc>
      </w:tr>
      <w:tr w:rsidR="00C45303" w:rsidTr="00C76542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</w:pPr>
            <w:r>
              <w:rPr>
                <w:sz w:val="28"/>
                <w:szCs w:val="28"/>
              </w:rPr>
              <w:t>+7 (38564) 23-9-65</w:t>
            </w:r>
          </w:p>
        </w:tc>
      </w:tr>
    </w:tbl>
    <w:p w:rsidR="00C45303" w:rsidRDefault="00C45303" w:rsidP="00D450CD">
      <w:pPr>
        <w:autoSpaceDE w:val="0"/>
        <w:ind w:firstLine="540"/>
        <w:jc w:val="both"/>
      </w:pPr>
    </w:p>
    <w:tbl>
      <w:tblPr>
        <w:tblW w:w="0" w:type="auto"/>
        <w:tblInd w:w="-125" w:type="dxa"/>
        <w:tblLayout w:type="fixed"/>
        <w:tblLook w:val="0000"/>
      </w:tblPr>
      <w:tblGrid>
        <w:gridCol w:w="3960"/>
        <w:gridCol w:w="5810"/>
      </w:tblGrid>
      <w:tr w:rsidR="00C45303" w:rsidTr="00C76542"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Филиал по Ленинскому району г. Барнаула </w:t>
            </w:r>
            <w:r>
              <w:rPr>
                <w:sz w:val="28"/>
                <w:szCs w:val="28"/>
              </w:rPr>
              <w:t>МФЦ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pStyle w:val="BodyText"/>
              <w:autoSpaceDE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656060, Алтайский край, г. Барнаул, ул. Шукшина, 32 А, конт. Тел. (83852)43-46-06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pStyle w:val="BodyText"/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Пн-пт: 8.00 – 17.00 Сб-вс: выходной день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8-800-775-00-25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(3854) 40-40-85</w:t>
            </w:r>
          </w:p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45303" w:rsidTr="00C76542"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pStyle w:val="BodyText"/>
              <w:autoSpaceDE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Новоалтайский филиал</w:t>
            </w:r>
            <w:r>
              <w:rPr>
                <w:sz w:val="28"/>
                <w:szCs w:val="28"/>
              </w:rPr>
              <w:t xml:space="preserve"> МФЦ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pStyle w:val="BodyText"/>
              <w:autoSpaceDE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658080, Алтайский край, г. Новоалтайск, ул. Космонавтов, 6, конт. Тел.</w:t>
            </w:r>
            <w:r>
              <w:rPr>
                <w:color w:val="000000"/>
                <w:sz w:val="26"/>
                <w:szCs w:val="26"/>
              </w:rPr>
              <w:t xml:space="preserve"> (38532)  42-3-41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Пн-Пт: 8.00-17.00, Сб, Вс: выходной день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8-800-775-00-25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+7 (38564) 23-9-65</w:t>
            </w:r>
          </w:p>
        </w:tc>
      </w:tr>
      <w:tr w:rsidR="00C45303" w:rsidTr="00C76542"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pStyle w:val="BodyText"/>
              <w:autoSpaceDE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Рубцовский филиал </w:t>
            </w:r>
            <w:r>
              <w:rPr>
                <w:sz w:val="28"/>
                <w:szCs w:val="28"/>
              </w:rPr>
              <w:t>МФЦ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pStyle w:val="BodyText"/>
              <w:autoSpaceDE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658224, Алтайский край, г. Рубцовск, ул. 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нина, 64, конт. Тел.(38557) 41-49-5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pStyle w:val="BodyText"/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Пн-пт: 8.00 – 17.00 Сб-вс: выходной день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8-800-775-00-25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(3854) 40-40-85</w:t>
            </w:r>
          </w:p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45303" w:rsidTr="00C76542"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pStyle w:val="BodyText"/>
              <w:autoSpaceDE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Поспелихинский филиал</w:t>
            </w:r>
            <w:r>
              <w:rPr>
                <w:sz w:val="28"/>
                <w:szCs w:val="28"/>
              </w:rPr>
              <w:t xml:space="preserve"> МФЦ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pStyle w:val="BodyText"/>
              <w:autoSpaceDE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659700, Поспелихинский район, с. Поспелиха, ул. Вокзальная, 5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Пн-Пт: 8.00-17.00, Сб, Вс: выходной день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8-800-775-00-25</w:t>
            </w:r>
          </w:p>
        </w:tc>
      </w:tr>
      <w:tr w:rsidR="00C45303" w:rsidTr="00C7654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</w:pPr>
            <w:r>
              <w:rPr>
                <w:sz w:val="28"/>
                <w:szCs w:val="28"/>
              </w:rPr>
              <w:t>+7 (38564) 23-9-65</w:t>
            </w:r>
          </w:p>
        </w:tc>
      </w:tr>
    </w:tbl>
    <w:p w:rsidR="00C45303" w:rsidRDefault="00C45303" w:rsidP="00D450CD">
      <w:pPr>
        <w:autoSpaceDE w:val="0"/>
        <w:ind w:firstLine="540"/>
        <w:jc w:val="both"/>
      </w:pPr>
    </w:p>
    <w:p w:rsidR="00C45303" w:rsidRDefault="00C45303" w:rsidP="00D450CD">
      <w:pPr>
        <w:autoSpaceDE w:val="0"/>
        <w:ind w:firstLine="54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            </w:t>
      </w:r>
    </w:p>
    <w:p w:rsidR="00C45303" w:rsidRDefault="00C45303" w:rsidP="00D450CD">
      <w:pPr>
        <w:tabs>
          <w:tab w:val="left" w:pos="540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C45303" w:rsidRDefault="00C45303" w:rsidP="00D450CD">
      <w:pPr>
        <w:tabs>
          <w:tab w:val="left" w:pos="540"/>
        </w:tabs>
        <w:autoSpaceDE w:val="0"/>
        <w:ind w:left="507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</w:t>
      </w:r>
    </w:p>
    <w:p w:rsidR="00C45303" w:rsidRPr="00512870" w:rsidRDefault="00C45303" w:rsidP="00D450CD">
      <w:pPr>
        <w:tabs>
          <w:tab w:val="left" w:pos="540"/>
        </w:tabs>
        <w:autoSpaceDE w:val="0"/>
        <w:ind w:left="5070"/>
        <w:jc w:val="both"/>
      </w:pPr>
      <w:r w:rsidRPr="00512870">
        <w:rPr>
          <w:sz w:val="28"/>
          <w:szCs w:val="28"/>
        </w:rPr>
        <w:t>«</w:t>
      </w:r>
      <w:r w:rsidRPr="00512870">
        <w:rPr>
          <w:bCs/>
          <w:sz w:val="28"/>
          <w:szCs w:val="28"/>
        </w:rPr>
        <w:t>П</w:t>
      </w:r>
      <w:r w:rsidRPr="00512870">
        <w:rPr>
          <w:sz w:val="28"/>
          <w:szCs w:val="28"/>
        </w:rPr>
        <w:t>редоставление разрешения на у</w:t>
      </w:r>
      <w:r w:rsidRPr="00512870">
        <w:rPr>
          <w:sz w:val="28"/>
          <w:szCs w:val="28"/>
        </w:rPr>
        <w:t>с</w:t>
      </w:r>
      <w:r w:rsidRPr="00512870">
        <w:rPr>
          <w:sz w:val="28"/>
          <w:szCs w:val="28"/>
        </w:rPr>
        <w:t>ловно разрешенный вид использов</w:t>
      </w:r>
      <w:r w:rsidRPr="00512870">
        <w:rPr>
          <w:sz w:val="28"/>
          <w:szCs w:val="28"/>
        </w:rPr>
        <w:t>а</w:t>
      </w:r>
      <w:r w:rsidRPr="00512870">
        <w:rPr>
          <w:sz w:val="28"/>
          <w:szCs w:val="28"/>
        </w:rPr>
        <w:t>ния земельного участка или объекта капитального строительства»</w:t>
      </w:r>
    </w:p>
    <w:p w:rsidR="00C45303" w:rsidRPr="00512870" w:rsidRDefault="00C45303" w:rsidP="00D450CD">
      <w:pPr>
        <w:tabs>
          <w:tab w:val="left" w:pos="540"/>
        </w:tabs>
        <w:autoSpaceDE w:val="0"/>
        <w:ind w:left="5070"/>
        <w:jc w:val="both"/>
      </w:pPr>
    </w:p>
    <w:p w:rsidR="00C45303" w:rsidRDefault="00C45303" w:rsidP="00D450CD">
      <w:pPr>
        <w:jc w:val="center"/>
        <w:rPr>
          <w:b/>
          <w:bCs/>
          <w:color w:val="000000"/>
          <w:sz w:val="28"/>
          <w:szCs w:val="28"/>
        </w:rPr>
      </w:pPr>
      <w:r>
        <w:rPr>
          <w:rStyle w:val="Strong"/>
          <w:bCs/>
          <w:sz w:val="28"/>
          <w:szCs w:val="28"/>
        </w:rPr>
        <w:t>Блок-схема последовательности административных процедур</w:t>
      </w:r>
    </w:p>
    <w:p w:rsidR="00C45303" w:rsidRDefault="00C45303" w:rsidP="00D450C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18"/>
        <w:gridCol w:w="40"/>
        <w:gridCol w:w="40"/>
        <w:gridCol w:w="40"/>
        <w:gridCol w:w="40"/>
      </w:tblGrid>
      <w:tr w:rsidR="00C45303" w:rsidTr="00C76542">
        <w:tc>
          <w:tcPr>
            <w:tcW w:w="6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pStyle w:val="210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Прием и регистрация заявления в администрации Егорьевского района Алтайского края</w:t>
            </w:r>
          </w:p>
        </w:tc>
      </w:tr>
      <w:tr w:rsidR="00C45303" w:rsidTr="00C76542">
        <w:tblPrEx>
          <w:tblCellMar>
            <w:left w:w="0" w:type="dxa"/>
            <w:right w:w="0" w:type="dxa"/>
          </w:tblCellMar>
        </w:tblPrEx>
        <w:trPr>
          <w:trHeight w:hRule="exact" w:val="703"/>
        </w:trPr>
        <w:tc>
          <w:tcPr>
            <w:tcW w:w="6618" w:type="dxa"/>
            <w:tcBorders>
              <w:top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pStyle w:val="21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noProof/>
                <w:lang w:val="ru-RU" w:eastAsia="ru-RU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8240;mso-position-horizontal-relative:text;mso-position-vertical-relative:text" from="162.4pt,-.9pt" to="162.4pt,34.35pt" strokeweight=".35mm">
                  <v:stroke endarrow="block" joinstyle="miter"/>
                </v:line>
              </w:pict>
            </w:r>
          </w:p>
          <w:p w:rsidR="00C45303" w:rsidRDefault="00C45303" w:rsidP="00C76542">
            <w:pPr>
              <w:pStyle w:val="210"/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</w:pPr>
          </w:p>
        </w:tc>
      </w:tr>
      <w:tr w:rsidR="00C45303" w:rsidTr="00C76542">
        <w:trPr>
          <w:trHeight w:val="773"/>
        </w:trPr>
        <w:tc>
          <w:tcPr>
            <w:tcW w:w="6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pStyle w:val="210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Рассмотрение заявления, </w:t>
            </w:r>
            <w:r>
              <w:rPr>
                <w:rFonts w:ascii="Times New Roman" w:hAnsi="Times New Roman" w:cs="Times New Roman"/>
                <w:lang w:eastAsia="en-US"/>
              </w:rPr>
              <w:t>направление запросов по каналам межведомственного взаимодействия</w:t>
            </w:r>
          </w:p>
        </w:tc>
      </w:tr>
      <w:tr w:rsidR="00C45303" w:rsidTr="00C76542">
        <w:tblPrEx>
          <w:tblCellMar>
            <w:left w:w="0" w:type="dxa"/>
            <w:right w:w="0" w:type="dxa"/>
          </w:tblCellMar>
        </w:tblPrEx>
        <w:trPr>
          <w:trHeight w:hRule="exact" w:val="718"/>
        </w:trPr>
        <w:tc>
          <w:tcPr>
            <w:tcW w:w="6618" w:type="dxa"/>
            <w:tcBorders>
              <w:top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pStyle w:val="21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lang w:val="ru-RU" w:eastAsia="ru-RU"/>
              </w:rPr>
            </w:pPr>
            <w:r>
              <w:rPr>
                <w:noProof/>
                <w:lang w:eastAsia="ru-RU"/>
              </w:rPr>
              <w:pict>
                <v:line id="_x0000_s1027" style="position:absolute;left:0;text-align:left;z-index:251659264;mso-position-horizontal-relative:text;mso-position-vertical-relative:text" from="162.4pt,1pt" to="162.4pt,34pt" strokeweight=".35mm">
                  <v:stroke endarrow="block" joinstyle="miter"/>
                </v:line>
              </w:pict>
            </w:r>
          </w:p>
          <w:p w:rsidR="00C45303" w:rsidRDefault="00C45303" w:rsidP="00C76542">
            <w:pPr>
              <w:pStyle w:val="210"/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  <w:rPr>
                <w:sz w:val="28"/>
                <w:szCs w:val="22"/>
              </w:rPr>
            </w:pPr>
          </w:p>
        </w:tc>
      </w:tr>
      <w:tr w:rsidR="00C45303" w:rsidTr="00C76542">
        <w:trPr>
          <w:trHeight w:val="1358"/>
        </w:trPr>
        <w:tc>
          <w:tcPr>
            <w:tcW w:w="6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widowControl w:val="0"/>
              <w:autoSpaceDE w:val="0"/>
              <w:snapToGrid w:val="0"/>
              <w:ind w:firstLine="540"/>
              <w:jc w:val="both"/>
            </w:pPr>
            <w:r>
              <w:rPr>
                <w:sz w:val="28"/>
                <w:szCs w:val="22"/>
              </w:rPr>
              <w:t>Организация и проведение публичных слушаний, подготовка протокола и заключения о результатах публичных слушаний, подготовка рекомендаций к</w:t>
            </w:r>
            <w:r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>миссии</w:t>
            </w:r>
          </w:p>
        </w:tc>
      </w:tr>
      <w:tr w:rsidR="00C45303" w:rsidTr="00C76542">
        <w:tblPrEx>
          <w:tblCellMar>
            <w:left w:w="0" w:type="dxa"/>
            <w:right w:w="0" w:type="dxa"/>
          </w:tblCellMar>
        </w:tblPrEx>
        <w:trPr>
          <w:trHeight w:hRule="exact" w:val="654"/>
        </w:trPr>
        <w:tc>
          <w:tcPr>
            <w:tcW w:w="6618" w:type="dxa"/>
            <w:tcBorders>
              <w:top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pStyle w:val="21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noProof/>
                <w:szCs w:val="22"/>
                <w:lang w:val="ru-RU" w:eastAsia="ru-RU"/>
              </w:rPr>
            </w:pPr>
            <w:r>
              <w:rPr>
                <w:noProof/>
                <w:lang w:eastAsia="ru-RU"/>
              </w:rPr>
              <w:pict>
                <v:line id="_x0000_s1028" style="position:absolute;left:0;text-align:left;z-index:251660288;mso-position-horizontal-relative:text;mso-position-vertical-relative:text" from="162.4pt,.15pt" to="162.4pt,30.9pt" strokeweight=".35mm">
                  <v:stroke endarrow="block" joinstyle="miter"/>
                </v:line>
              </w:pict>
            </w:r>
          </w:p>
          <w:p w:rsidR="00C45303" w:rsidRDefault="00C45303" w:rsidP="00C76542">
            <w:pPr>
              <w:pStyle w:val="210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C45303" w:rsidRDefault="00C45303" w:rsidP="00C76542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</w:tr>
      <w:tr w:rsidR="00C45303" w:rsidTr="00C76542">
        <w:tc>
          <w:tcPr>
            <w:tcW w:w="6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widowControl w:val="0"/>
              <w:autoSpaceDE w:val="0"/>
              <w:snapToGrid w:val="0"/>
              <w:spacing w:after="120"/>
              <w:ind w:firstLine="709"/>
              <w:jc w:val="both"/>
            </w:pPr>
            <w:r>
              <w:rPr>
                <w:sz w:val="28"/>
                <w:szCs w:val="28"/>
                <w:lang w:eastAsia="en-US"/>
              </w:rPr>
              <w:t>Принятие решения о предоставлении, или об отказе в предоставлении муниципальной услуги, 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формирование и выдача результата предоставления муниципальной услуги.</w:t>
            </w:r>
          </w:p>
        </w:tc>
      </w:tr>
    </w:tbl>
    <w:p w:rsidR="00C45303" w:rsidRDefault="00C45303" w:rsidP="00D450CD">
      <w:pPr>
        <w:jc w:val="center"/>
      </w:pPr>
    </w:p>
    <w:p w:rsidR="00C45303" w:rsidRDefault="00C45303" w:rsidP="00D450CD">
      <w:pPr>
        <w:tabs>
          <w:tab w:val="left" w:pos="540"/>
        </w:tabs>
        <w:autoSpaceDE w:val="0"/>
        <w:ind w:left="453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C45303" w:rsidRPr="00512870" w:rsidRDefault="00C45303" w:rsidP="00D450CD">
      <w:pPr>
        <w:tabs>
          <w:tab w:val="left" w:pos="540"/>
        </w:tabs>
        <w:autoSpaceDE w:val="0"/>
        <w:ind w:left="5100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45303" w:rsidRDefault="00C45303" w:rsidP="00D450CD">
      <w:pPr>
        <w:tabs>
          <w:tab w:val="left" w:pos="540"/>
        </w:tabs>
        <w:autoSpaceDE w:val="0"/>
        <w:ind w:left="5100"/>
        <w:jc w:val="both"/>
        <w:rPr>
          <w:sz w:val="22"/>
          <w:szCs w:val="22"/>
        </w:rPr>
      </w:pPr>
      <w:r w:rsidRPr="00512870">
        <w:rPr>
          <w:sz w:val="28"/>
          <w:szCs w:val="28"/>
        </w:rPr>
        <w:t>«</w:t>
      </w:r>
      <w:r w:rsidRPr="00512870">
        <w:rPr>
          <w:bCs/>
          <w:sz w:val="28"/>
          <w:szCs w:val="28"/>
        </w:rPr>
        <w:t>П</w:t>
      </w:r>
      <w:r w:rsidRPr="00512870">
        <w:rPr>
          <w:sz w:val="28"/>
          <w:szCs w:val="28"/>
        </w:rPr>
        <w:t>редоставление разрешения на у</w:t>
      </w:r>
      <w:r w:rsidRPr="00512870">
        <w:rPr>
          <w:sz w:val="28"/>
          <w:szCs w:val="28"/>
        </w:rPr>
        <w:t>с</w:t>
      </w:r>
      <w:r w:rsidRPr="00512870">
        <w:rPr>
          <w:sz w:val="28"/>
          <w:szCs w:val="28"/>
        </w:rPr>
        <w:t>ловно разрешенный вид использов</w:t>
      </w:r>
      <w:r w:rsidRPr="00512870">
        <w:rPr>
          <w:sz w:val="28"/>
          <w:szCs w:val="28"/>
        </w:rPr>
        <w:t>а</w:t>
      </w:r>
      <w:r w:rsidRPr="00512870">
        <w:rPr>
          <w:sz w:val="28"/>
          <w:szCs w:val="28"/>
        </w:rPr>
        <w:t>ния земельного участка или объекта капитального строительства»</w:t>
      </w:r>
    </w:p>
    <w:p w:rsidR="00C45303" w:rsidRDefault="00C45303" w:rsidP="00D450CD">
      <w:pPr>
        <w:autoSpaceDE w:val="0"/>
        <w:ind w:firstLine="540"/>
        <w:jc w:val="both"/>
        <w:rPr>
          <w:sz w:val="22"/>
          <w:szCs w:val="22"/>
        </w:rPr>
      </w:pPr>
    </w:p>
    <w:p w:rsidR="00C45303" w:rsidRDefault="00C45303" w:rsidP="00D450CD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Контактные данные для подачи жалоб в связи с предоставлением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</w:p>
    <w:p w:rsidR="00C45303" w:rsidRDefault="00C45303" w:rsidP="00D450CD">
      <w:pPr>
        <w:autoSpaceDE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128" w:type="dxa"/>
        <w:tblLayout w:type="fixed"/>
        <w:tblLook w:val="0000"/>
      </w:tblPr>
      <w:tblGrid>
        <w:gridCol w:w="3435"/>
        <w:gridCol w:w="6293"/>
      </w:tblGrid>
      <w:tr w:rsidR="00C45303" w:rsidTr="00C76542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Егорье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района Алтайского края.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658280, Алтайский край, Егорьевский 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он, село Новоегорьевское, улица Машинцева, 15, </w:t>
            </w:r>
            <w:r>
              <w:rPr>
                <w:color w:val="000000"/>
                <w:sz w:val="28"/>
                <w:szCs w:val="28"/>
                <w:lang w:val="en-US"/>
              </w:rPr>
              <w:t>egadmin</w:t>
            </w:r>
            <w:r w:rsidRPr="00512870">
              <w:rPr>
                <w:color w:val="000000"/>
                <w:sz w:val="28"/>
                <w:szCs w:val="28"/>
              </w:rPr>
              <w:t>@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51287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</w:p>
          <w:p w:rsidR="00C45303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(385-60) 22-4-01- приемная,</w:t>
            </w:r>
          </w:p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(385-60) 22-3-71 — глава администрации района Нуйкин Максим Валерьевич</w:t>
            </w:r>
          </w:p>
        </w:tc>
      </w:tr>
      <w:tr w:rsidR="00C45303" w:rsidTr="00C76542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303" w:rsidRDefault="00C45303" w:rsidP="00C7654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достроительства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района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3" w:rsidRPr="00512870" w:rsidRDefault="00C45303" w:rsidP="00C7654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658280, Алтайский край, Егорьевский 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он, село Новоегорьевское, улица Машинцева, 15, кабинет № 4, </w:t>
            </w:r>
            <w:hyperlink r:id="rId15" w:history="1">
              <w:r>
                <w:rPr>
                  <w:rStyle w:val="Hyperlink"/>
                </w:rPr>
                <w:t>egadmin@mail.ru</w:t>
              </w:r>
            </w:hyperlink>
          </w:p>
          <w:p w:rsidR="00C45303" w:rsidRDefault="00C45303" w:rsidP="00C76542">
            <w:pPr>
              <w:autoSpaceDE w:val="0"/>
              <w:jc w:val="both"/>
            </w:pPr>
            <w:r w:rsidRPr="00512870">
              <w:rPr>
                <w:color w:val="000000"/>
                <w:sz w:val="28"/>
                <w:szCs w:val="28"/>
              </w:rPr>
              <w:t>8 (385-60) 22-</w:t>
            </w:r>
            <w:r>
              <w:rPr>
                <w:color w:val="000000"/>
                <w:sz w:val="28"/>
                <w:szCs w:val="28"/>
              </w:rPr>
              <w:t>2-36</w:t>
            </w:r>
            <w:r w:rsidRPr="00512870">
              <w:rPr>
                <w:color w:val="000000"/>
                <w:sz w:val="28"/>
                <w:szCs w:val="28"/>
              </w:rPr>
              <w:t xml:space="preserve"> — </w:t>
            </w:r>
            <w:r>
              <w:rPr>
                <w:color w:val="000000"/>
                <w:sz w:val="28"/>
                <w:szCs w:val="28"/>
              </w:rPr>
              <w:t>заведующий отделом арх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тектуры и градостроительства администрации района</w:t>
            </w:r>
            <w:r w:rsidRPr="0051287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Кислякова Оксана Николаевна</w:t>
            </w:r>
          </w:p>
        </w:tc>
      </w:tr>
    </w:tbl>
    <w:p w:rsidR="00C45303" w:rsidRDefault="00C45303" w:rsidP="00D450CD">
      <w:pPr>
        <w:autoSpaceDE w:val="0"/>
        <w:ind w:firstLine="540"/>
        <w:jc w:val="both"/>
      </w:pPr>
    </w:p>
    <w:p w:rsidR="00C45303" w:rsidRDefault="00C45303" w:rsidP="00D450CD">
      <w:pPr>
        <w:jc w:val="right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Приложение 6</w:t>
      </w:r>
    </w:p>
    <w:p w:rsidR="00C45303" w:rsidRPr="00512870" w:rsidRDefault="00C45303" w:rsidP="00D450CD">
      <w:pPr>
        <w:tabs>
          <w:tab w:val="left" w:pos="540"/>
        </w:tabs>
        <w:autoSpaceDE w:val="0"/>
        <w:ind w:left="5100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45303" w:rsidRDefault="00C45303" w:rsidP="00D450CD">
      <w:pPr>
        <w:tabs>
          <w:tab w:val="left" w:pos="540"/>
        </w:tabs>
        <w:autoSpaceDE w:val="0"/>
        <w:ind w:left="5100"/>
        <w:jc w:val="both"/>
      </w:pPr>
      <w:r w:rsidRPr="00512870">
        <w:rPr>
          <w:sz w:val="28"/>
          <w:szCs w:val="28"/>
        </w:rPr>
        <w:t>«</w:t>
      </w:r>
      <w:r w:rsidRPr="00512870">
        <w:rPr>
          <w:bCs/>
          <w:sz w:val="28"/>
          <w:szCs w:val="28"/>
        </w:rPr>
        <w:t>П</w:t>
      </w:r>
      <w:r w:rsidRPr="00512870">
        <w:rPr>
          <w:sz w:val="28"/>
          <w:szCs w:val="28"/>
        </w:rPr>
        <w:t>редоставление разрешения на у</w:t>
      </w:r>
      <w:r w:rsidRPr="00512870">
        <w:rPr>
          <w:sz w:val="28"/>
          <w:szCs w:val="28"/>
        </w:rPr>
        <w:t>с</w:t>
      </w:r>
      <w:r w:rsidRPr="00512870">
        <w:rPr>
          <w:sz w:val="28"/>
          <w:szCs w:val="28"/>
        </w:rPr>
        <w:t>ловно разрешенный вид использов</w:t>
      </w:r>
      <w:r w:rsidRPr="00512870">
        <w:rPr>
          <w:sz w:val="28"/>
          <w:szCs w:val="28"/>
        </w:rPr>
        <w:t>а</w:t>
      </w:r>
      <w:r w:rsidRPr="00512870">
        <w:rPr>
          <w:sz w:val="28"/>
          <w:szCs w:val="28"/>
        </w:rPr>
        <w:t>ния земельного участка или объекта капитального строительства»</w:t>
      </w:r>
    </w:p>
    <w:p w:rsidR="00C45303" w:rsidRDefault="00C45303" w:rsidP="00D450CD"/>
    <w:p w:rsidR="00C45303" w:rsidRDefault="00C45303" w:rsidP="00D450CD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45303" w:rsidRDefault="00C45303" w:rsidP="00D450CD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C45303" w:rsidRDefault="00C45303" w:rsidP="00D450CD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45303" w:rsidRDefault="00C45303" w:rsidP="00D450CD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C45303" w:rsidRDefault="00C45303" w:rsidP="00D450CD">
      <w:pPr>
        <w:pStyle w:val="ConsPlusNonformat"/>
        <w:widowControl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45303" w:rsidRDefault="00C45303" w:rsidP="00D450CD">
      <w:pPr>
        <w:pStyle w:val="ConsPlusNonformat"/>
        <w:widowControl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(сведения о заявителе)*</w:t>
      </w:r>
    </w:p>
    <w:p w:rsidR="00C45303" w:rsidRDefault="00C45303" w:rsidP="00D450CD">
      <w:pPr>
        <w:pStyle w:val="ConsPlusNonformat"/>
        <w:widowControl/>
        <w:ind w:left="5760"/>
        <w:rPr>
          <w:rFonts w:ascii="Times New Roman" w:hAnsi="Times New Roman" w:cs="Times New Roman"/>
          <w:sz w:val="24"/>
          <w:szCs w:val="24"/>
        </w:rPr>
      </w:pPr>
    </w:p>
    <w:p w:rsidR="00C45303" w:rsidRDefault="00C45303" w:rsidP="00D450CD">
      <w:pPr>
        <w:jc w:val="center"/>
      </w:pPr>
    </w:p>
    <w:p w:rsidR="00C45303" w:rsidRDefault="00C45303" w:rsidP="00D450CD">
      <w:pPr>
        <w:jc w:val="center"/>
      </w:pPr>
      <w:r>
        <w:t>Заявление</w:t>
      </w:r>
    </w:p>
    <w:p w:rsidR="00C45303" w:rsidRDefault="00C45303" w:rsidP="00D450CD">
      <w:pPr>
        <w:jc w:val="center"/>
      </w:pPr>
      <w:r>
        <w:t>о предоставлении разрешения на условно разрешенный вид использования земельного уч</w:t>
      </w:r>
      <w:r>
        <w:t>а</w:t>
      </w:r>
      <w:r>
        <w:t>стка или объекта капитального строительства</w:t>
      </w:r>
    </w:p>
    <w:p w:rsidR="00C45303" w:rsidRDefault="00C45303" w:rsidP="00D450CD">
      <w:pPr>
        <w:ind w:firstLine="540"/>
      </w:pPr>
    </w:p>
    <w:p w:rsidR="00C45303" w:rsidRDefault="00C45303" w:rsidP="00D450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(просим) предоставить разрешение на условно разрешенный вид использования земельного участка или объекта капитального строительства: </w:t>
      </w:r>
      <w:bookmarkStart w:id="16" w:name="_GoBack"/>
      <w:bookmarkEnd w:id="16"/>
    </w:p>
    <w:p w:rsidR="00C45303" w:rsidRDefault="00C45303" w:rsidP="00D450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5303" w:rsidRDefault="00C45303" w:rsidP="00D450CD">
      <w:pPr>
        <w:pStyle w:val="ConsPlusNonformat"/>
        <w:widowControl/>
        <w:jc w:val="both"/>
      </w:pPr>
      <w:r>
        <w:rPr>
          <w:rFonts w:ascii="Times New Roman" w:hAnsi="Times New Roman" w:cs="Times New Roman"/>
        </w:rPr>
        <w:t xml:space="preserve">                                           (указываются  предельные параметры разрешенного строительства,</w:t>
      </w:r>
    </w:p>
    <w:p w:rsidR="00C45303" w:rsidRDefault="00C45303" w:rsidP="00D450CD">
      <w:r>
        <w:t>_____________________________________________________________________________,</w:t>
      </w:r>
    </w:p>
    <w:p w:rsidR="00C45303" w:rsidRDefault="00C45303" w:rsidP="00D450CD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реконструкции объектов капитального строительства)</w:t>
      </w:r>
    </w:p>
    <w:p w:rsidR="00C45303" w:rsidRDefault="00C45303" w:rsidP="00D450CD">
      <w:r>
        <w:t xml:space="preserve">расположенного по адресу: _________________________________________________           </w:t>
      </w:r>
    </w:p>
    <w:p w:rsidR="00C45303" w:rsidRDefault="00C45303" w:rsidP="00D450CD">
      <w:pPr>
        <w:rPr>
          <w:sz w:val="16"/>
          <w:szCs w:val="16"/>
        </w:rPr>
      </w:pPr>
      <w:r>
        <w:t xml:space="preserve">_____________________________________________________________________________. </w:t>
      </w:r>
    </w:p>
    <w:p w:rsidR="00C45303" w:rsidRDefault="00C45303" w:rsidP="00D450CD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(</w:t>
      </w:r>
      <w:r>
        <w:rPr>
          <w:sz w:val="20"/>
          <w:szCs w:val="20"/>
        </w:rPr>
        <w:t>населенный пункт, улица, дом, корпус, строение</w:t>
      </w:r>
      <w:r>
        <w:rPr>
          <w:sz w:val="16"/>
          <w:szCs w:val="16"/>
        </w:rPr>
        <w:t>)</w:t>
      </w:r>
    </w:p>
    <w:p w:rsidR="00C45303" w:rsidRDefault="00C45303" w:rsidP="00D450CD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303" w:rsidRDefault="00C45303" w:rsidP="00D450C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предполагаемого к строительству, реконструкции объекта капитального строительства с</w:t>
      </w:r>
    </w:p>
    <w:p w:rsidR="00C45303" w:rsidRDefault="00C45303" w:rsidP="00D450CD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указанием расчета потребности в системах транспортного обслуживания и инженерно-технического обеспечения)</w:t>
      </w:r>
    </w:p>
    <w:p w:rsidR="00C45303" w:rsidRDefault="00C45303" w:rsidP="00D450CD"/>
    <w:p w:rsidR="00C45303" w:rsidRDefault="00C45303" w:rsidP="00D450CD">
      <w:pPr>
        <w:ind w:firstLine="709"/>
      </w:pPr>
      <w:r>
        <w:t>К заявлению прилагаются следующие документы:</w:t>
      </w:r>
    </w:p>
    <w:p w:rsidR="00C45303" w:rsidRDefault="00C45303" w:rsidP="00D450CD">
      <w:r>
        <w:t xml:space="preserve">1. _______________________________________________________________ </w:t>
      </w:r>
    </w:p>
    <w:p w:rsidR="00C45303" w:rsidRDefault="00C45303" w:rsidP="00D450CD">
      <w:r>
        <w:t>2. _______________________________________________________________.</w:t>
      </w:r>
    </w:p>
    <w:p w:rsidR="00C45303" w:rsidRDefault="00C45303" w:rsidP="00D450CD">
      <w:r>
        <w:t>3. _______________________________________________________________.</w:t>
      </w:r>
    </w:p>
    <w:p w:rsidR="00C45303" w:rsidRDefault="00C45303" w:rsidP="00D450CD">
      <w:pPr>
        <w:rPr>
          <w:sz w:val="28"/>
          <w:szCs w:val="28"/>
        </w:rPr>
      </w:pPr>
      <w:r>
        <w:t>4. _______________________________________________________________.</w:t>
      </w:r>
    </w:p>
    <w:p w:rsidR="00C45303" w:rsidRDefault="00C45303" w:rsidP="00D450CD">
      <w:pPr>
        <w:rPr>
          <w:sz w:val="28"/>
          <w:szCs w:val="28"/>
        </w:rPr>
      </w:pPr>
    </w:p>
    <w:p w:rsidR="00C45303" w:rsidRDefault="00C45303" w:rsidP="00D450CD">
      <w:pPr>
        <w:rPr>
          <w:sz w:val="20"/>
          <w:szCs w:val="20"/>
        </w:rPr>
      </w:pPr>
      <w:r>
        <w:t>Заявитель</w:t>
      </w:r>
      <w:r>
        <w:rPr>
          <w:sz w:val="28"/>
          <w:szCs w:val="28"/>
        </w:rPr>
        <w:t xml:space="preserve"> ______________________ </w:t>
      </w:r>
      <w:r>
        <w:rPr>
          <w:sz w:val="28"/>
          <w:szCs w:val="28"/>
        </w:rPr>
        <w:tab/>
        <w:t xml:space="preserve">              ____________________</w:t>
      </w:r>
    </w:p>
    <w:p w:rsidR="00C45303" w:rsidRDefault="00C45303" w:rsidP="00D450CD">
      <w:pPr>
        <w:ind w:left="708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(инициалы, фамилия)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       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</w:p>
    <w:p w:rsidR="00C45303" w:rsidRDefault="00C45303" w:rsidP="00D450CD">
      <w:pPr>
        <w:ind w:left="4956" w:firstLine="708"/>
        <w:rPr>
          <w:sz w:val="20"/>
          <w:szCs w:val="20"/>
        </w:rPr>
      </w:pPr>
      <w:r>
        <w:rPr>
          <w:sz w:val="28"/>
          <w:szCs w:val="28"/>
        </w:rPr>
        <w:t>_____________________</w:t>
      </w:r>
    </w:p>
    <w:p w:rsidR="00C45303" w:rsidRDefault="00C45303" w:rsidP="00D450CD">
      <w:pPr>
        <w:ind w:left="4956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  <w:t>(дата)</w:t>
      </w:r>
    </w:p>
    <w:p w:rsidR="00C45303" w:rsidRDefault="00C45303" w:rsidP="00D450CD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______________________________________________________________.</w:t>
      </w:r>
    </w:p>
    <w:p w:rsidR="00C45303" w:rsidRDefault="00C45303" w:rsidP="00D450CD">
      <w:pPr>
        <w:rPr>
          <w:sz w:val="20"/>
          <w:szCs w:val="20"/>
        </w:rPr>
      </w:pPr>
      <w:r>
        <w:rPr>
          <w:sz w:val="20"/>
          <w:szCs w:val="20"/>
        </w:rPr>
        <w:t>* Сведения о заявителе:</w:t>
      </w:r>
    </w:p>
    <w:p w:rsidR="00C45303" w:rsidRDefault="00C45303" w:rsidP="00D450CD">
      <w:pPr>
        <w:ind w:firstLine="708"/>
        <w:rPr>
          <w:sz w:val="20"/>
          <w:szCs w:val="20"/>
        </w:rPr>
      </w:pPr>
      <w:r>
        <w:rPr>
          <w:sz w:val="20"/>
          <w:szCs w:val="20"/>
        </w:rPr>
        <w:t>Для физических лиц (индивидуальных предпринимателей) указываются: фамилия, имя, отчество, ре</w:t>
      </w:r>
      <w:r>
        <w:rPr>
          <w:sz w:val="20"/>
          <w:szCs w:val="20"/>
        </w:rPr>
        <w:t>к</w:t>
      </w:r>
      <w:r>
        <w:rPr>
          <w:sz w:val="20"/>
          <w:szCs w:val="20"/>
        </w:rPr>
        <w:t>визиты документа, удостоверяющего личность (серия, номер, кем и когда выдан), место жительства, номер т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лефона; для представителя  физического лица указываются: фамилия, имя, отчество представителя, реквизиты доверенности, которая прилагается к заявлению. </w:t>
      </w:r>
    </w:p>
    <w:p w:rsidR="00C45303" w:rsidRDefault="00C45303" w:rsidP="00D450CD">
      <w:pPr>
        <w:ind w:firstLine="708"/>
      </w:pPr>
      <w:r>
        <w:rPr>
          <w:sz w:val="20"/>
          <w:szCs w:val="20"/>
        </w:rPr>
        <w:t>Для юридических лиц указываются: наименование, организационно-правовая форма, адрес места н</w:t>
      </w:r>
      <w:r>
        <w:rPr>
          <w:sz w:val="20"/>
          <w:szCs w:val="20"/>
        </w:rPr>
        <w:t>а</w:t>
      </w:r>
      <w:r>
        <w:rPr>
          <w:sz w:val="20"/>
          <w:szCs w:val="20"/>
        </w:rPr>
        <w:t>хождения, номер телефона, фамилия, имя, отчество лица, уполномоченного представлять интересы юридич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ского лица, с указанием реквизитов документа, удостоверяющего эти полномочия и прилагаемого к заявлению.</w:t>
      </w:r>
    </w:p>
    <w:p w:rsidR="00C45303" w:rsidRDefault="00C45303">
      <w:pPr>
        <w:jc w:val="both"/>
      </w:pPr>
    </w:p>
    <w:p w:rsidR="00C45303" w:rsidRDefault="00C45303">
      <w:pPr>
        <w:jc w:val="both"/>
      </w:pPr>
    </w:p>
    <w:sectPr w:rsidR="00C45303" w:rsidSect="00C45303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03" w:rsidRDefault="00C45303" w:rsidP="00D450CD">
      <w:r>
        <w:separator/>
      </w:r>
    </w:p>
  </w:endnote>
  <w:endnote w:type="continuationSeparator" w:id="0">
    <w:p w:rsidR="00C45303" w:rsidRDefault="00C45303" w:rsidP="00D4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03" w:rsidRDefault="00C453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03" w:rsidRDefault="00C45303" w:rsidP="00D450CD">
      <w:r>
        <w:separator/>
      </w:r>
    </w:p>
  </w:footnote>
  <w:footnote w:type="continuationSeparator" w:id="0">
    <w:p w:rsidR="00C45303" w:rsidRDefault="00C45303" w:rsidP="00D450CD">
      <w:r>
        <w:continuationSeparator/>
      </w:r>
    </w:p>
  </w:footnote>
  <w:footnote w:id="1">
    <w:p w:rsidR="00C45303" w:rsidRDefault="00C45303" w:rsidP="00D450CD">
      <w:r>
        <w:rPr>
          <w:rStyle w:val="a8"/>
        </w:rPr>
        <w:footnoteRef/>
      </w:r>
      <w:r>
        <w:br w:type="page"/>
      </w:r>
    </w:p>
    <w:p w:rsidR="00C45303" w:rsidRDefault="00C45303" w:rsidP="00D450CD">
      <w:pPr>
        <w:pStyle w:val="FootnoteText"/>
        <w:pageBreakBefore/>
      </w:pPr>
      <w:r>
        <w:tab/>
        <w:t>при условии наличия заключенного соглашения о взаимодействии между Многофункциональным центром и ОМСУ</w:t>
      </w:r>
    </w:p>
  </w:footnote>
  <w:footnote w:id="2">
    <w:p w:rsidR="00C45303" w:rsidRDefault="00C45303" w:rsidP="00D450CD">
      <w:pPr>
        <w:pStyle w:val="FootnoteText"/>
        <w:jc w:val="both"/>
      </w:pPr>
      <w:r>
        <w:rPr>
          <w:rStyle w:val="a8"/>
        </w:rPr>
        <w:footnoteRef/>
      </w:r>
      <w:r>
        <w:tab/>
        <w:t xml:space="preserve"> </w:t>
      </w:r>
      <w:r>
        <w:rPr>
          <w:szCs w:val="28"/>
        </w:rPr>
        <w:t xml:space="preserve">предоставление муниципальной услуги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</w:t>
      </w:r>
      <w:r>
        <w:rPr>
          <w:szCs w:val="19"/>
        </w:rPr>
        <w:t>т</w:t>
      </w:r>
      <w:r>
        <w:rPr>
          <w:szCs w:val="19"/>
        </w:rPr>
        <w:t>рации заявителя на Едином портале государственных и муниципальных услуг (функций), а также специал</w:t>
      </w:r>
      <w:r>
        <w:rPr>
          <w:szCs w:val="19"/>
        </w:rPr>
        <w:t>ь</w:t>
      </w:r>
      <w:r>
        <w:rPr>
          <w:szCs w:val="19"/>
        </w:rPr>
        <w:t>ной кнопки «Получить услугу»</w:t>
      </w:r>
      <w:r>
        <w:rPr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03" w:rsidRDefault="00C453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9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0D5"/>
    <w:rsid w:val="000D211E"/>
    <w:rsid w:val="004050D5"/>
    <w:rsid w:val="00481C45"/>
    <w:rsid w:val="00512870"/>
    <w:rsid w:val="00946BA4"/>
    <w:rsid w:val="00A33EDB"/>
    <w:rsid w:val="00AC583A"/>
    <w:rsid w:val="00B02B4D"/>
    <w:rsid w:val="00C45303"/>
    <w:rsid w:val="00C76542"/>
    <w:rsid w:val="00D450CD"/>
    <w:rsid w:val="00D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450CD"/>
    <w:pPr>
      <w:keepNext/>
      <w:numPr>
        <w:numId w:val="1"/>
      </w:numPr>
      <w:autoSpaceDE w:val="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D450CD"/>
    <w:pPr>
      <w:keepNext/>
      <w:numPr>
        <w:ilvl w:val="1"/>
        <w:numId w:val="1"/>
      </w:numPr>
      <w:autoSpaceDE w:val="0"/>
      <w:ind w:left="0" w:firstLine="540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AA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AA0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1">
    <w:name w:val="Основной шрифт абзаца1"/>
    <w:uiPriority w:val="99"/>
  </w:style>
  <w:style w:type="character" w:styleId="Hyperlink">
    <w:name w:val="Hyperlink"/>
    <w:basedOn w:val="1"/>
    <w:uiPriority w:val="99"/>
    <w:rPr>
      <w:rFonts w:cs="Times New Roman"/>
      <w:color w:val="0000FF"/>
      <w:u w:val="single"/>
    </w:rPr>
  </w:style>
  <w:style w:type="character" w:customStyle="1" w:styleId="a">
    <w:name w:val="Символ нумерации"/>
    <w:uiPriority w:val="99"/>
  </w:style>
  <w:style w:type="paragraph" w:customStyle="1" w:styleId="a0">
    <w:name w:val="Заголовок"/>
    <w:basedOn w:val="Normal"/>
    <w:next w:val="BodyText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AA0"/>
    <w:rPr>
      <w:sz w:val="24"/>
      <w:szCs w:val="24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A0"/>
    <w:rPr>
      <w:sz w:val="0"/>
      <w:szCs w:val="0"/>
      <w:lang w:eastAsia="zh-C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D450CD"/>
    <w:rPr>
      <w:rFonts w:cs="Times New Roman"/>
      <w:sz w:val="24"/>
      <w:szCs w:val="24"/>
      <w:lang w:eastAsia="zh-CN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D450CD"/>
    <w:rPr>
      <w:rFonts w:cs="Times New Roman"/>
      <w:sz w:val="24"/>
      <w:szCs w:val="24"/>
      <w:lang w:eastAsia="zh-CN"/>
    </w:rPr>
  </w:style>
  <w:style w:type="character" w:customStyle="1" w:styleId="WW8Num6z0">
    <w:name w:val="WW8Num6z0"/>
    <w:uiPriority w:val="99"/>
    <w:rsid w:val="00D450CD"/>
    <w:rPr>
      <w:color w:val="auto"/>
    </w:rPr>
  </w:style>
  <w:style w:type="character" w:customStyle="1" w:styleId="WW8Num12z0">
    <w:name w:val="WW8Num12z0"/>
    <w:uiPriority w:val="99"/>
    <w:rsid w:val="00D450CD"/>
    <w:rPr>
      <w:rFonts w:ascii="Times New Roman" w:eastAsia="Times New Roman" w:hAnsi="Times New Roman"/>
    </w:rPr>
  </w:style>
  <w:style w:type="character" w:customStyle="1" w:styleId="WW8Num12z1">
    <w:name w:val="WW8Num12z1"/>
    <w:uiPriority w:val="99"/>
    <w:rsid w:val="00D450CD"/>
    <w:rPr>
      <w:rFonts w:ascii="Courier New" w:hAnsi="Courier New"/>
    </w:rPr>
  </w:style>
  <w:style w:type="character" w:customStyle="1" w:styleId="WW8Num12z2">
    <w:name w:val="WW8Num12z2"/>
    <w:uiPriority w:val="99"/>
    <w:rsid w:val="00D450CD"/>
    <w:rPr>
      <w:rFonts w:ascii="Wingdings" w:hAnsi="Wingdings"/>
    </w:rPr>
  </w:style>
  <w:style w:type="character" w:customStyle="1" w:styleId="WW8Num12z3">
    <w:name w:val="WW8Num12z3"/>
    <w:uiPriority w:val="99"/>
    <w:rsid w:val="00D450CD"/>
    <w:rPr>
      <w:rFonts w:ascii="Symbol" w:hAnsi="Symbol"/>
    </w:rPr>
  </w:style>
  <w:style w:type="character" w:customStyle="1" w:styleId="2">
    <w:name w:val="Основной шрифт абзаца2"/>
    <w:uiPriority w:val="99"/>
    <w:rsid w:val="00D450CD"/>
  </w:style>
  <w:style w:type="character" w:styleId="Strong">
    <w:name w:val="Strong"/>
    <w:basedOn w:val="DefaultParagraphFont"/>
    <w:uiPriority w:val="99"/>
    <w:qFormat/>
    <w:rsid w:val="00D450CD"/>
    <w:rPr>
      <w:b/>
    </w:rPr>
  </w:style>
  <w:style w:type="character" w:styleId="PageNumber">
    <w:name w:val="page number"/>
    <w:basedOn w:val="2"/>
    <w:uiPriority w:val="99"/>
    <w:rsid w:val="00D450CD"/>
    <w:rPr>
      <w:rFonts w:cs="Times New Roman"/>
    </w:rPr>
  </w:style>
  <w:style w:type="character" w:customStyle="1" w:styleId="20">
    <w:name w:val="Основной текст с отступом 2 Знак"/>
    <w:uiPriority w:val="99"/>
    <w:rsid w:val="00D450CD"/>
    <w:rPr>
      <w:sz w:val="24"/>
    </w:rPr>
  </w:style>
  <w:style w:type="character" w:customStyle="1" w:styleId="11">
    <w:name w:val="Знак примечания1"/>
    <w:uiPriority w:val="99"/>
    <w:rsid w:val="00D450CD"/>
    <w:rPr>
      <w:sz w:val="16"/>
    </w:rPr>
  </w:style>
  <w:style w:type="character" w:customStyle="1" w:styleId="a1">
    <w:name w:val="Текст примечания Знак"/>
    <w:basedOn w:val="2"/>
    <w:uiPriority w:val="99"/>
    <w:rsid w:val="00D450CD"/>
    <w:rPr>
      <w:rFonts w:cs="Times New Roman"/>
    </w:rPr>
  </w:style>
  <w:style w:type="character" w:customStyle="1" w:styleId="a2">
    <w:name w:val="Тема примечания Знак"/>
    <w:uiPriority w:val="99"/>
    <w:rsid w:val="00D450CD"/>
    <w:rPr>
      <w:b/>
    </w:rPr>
  </w:style>
  <w:style w:type="character" w:customStyle="1" w:styleId="a3">
    <w:name w:val="Текст выноски Знак"/>
    <w:uiPriority w:val="99"/>
    <w:rsid w:val="00D450CD"/>
    <w:rPr>
      <w:rFonts w:ascii="Tahoma" w:hAnsi="Tahoma"/>
      <w:sz w:val="16"/>
    </w:rPr>
  </w:style>
  <w:style w:type="character" w:customStyle="1" w:styleId="a4">
    <w:name w:val="Гипертекстовая ссылка"/>
    <w:uiPriority w:val="99"/>
    <w:rsid w:val="00D450CD"/>
    <w:rPr>
      <w:color w:val="106BBE"/>
    </w:rPr>
  </w:style>
  <w:style w:type="character" w:customStyle="1" w:styleId="apple-converted-space">
    <w:name w:val="apple-converted-space"/>
    <w:basedOn w:val="2"/>
    <w:uiPriority w:val="99"/>
    <w:rsid w:val="00D450CD"/>
    <w:rPr>
      <w:rFonts w:cs="Times New Roman"/>
    </w:rPr>
  </w:style>
  <w:style w:type="character" w:customStyle="1" w:styleId="a5">
    <w:name w:val="Верхний колонтитул Знак"/>
    <w:uiPriority w:val="99"/>
    <w:rsid w:val="00D450CD"/>
    <w:rPr>
      <w:sz w:val="24"/>
    </w:rPr>
  </w:style>
  <w:style w:type="character" w:customStyle="1" w:styleId="a6">
    <w:name w:val="Основной текст Знак"/>
    <w:uiPriority w:val="99"/>
    <w:rsid w:val="00D450CD"/>
    <w:rPr>
      <w:sz w:val="24"/>
    </w:rPr>
  </w:style>
  <w:style w:type="character" w:customStyle="1" w:styleId="a7">
    <w:name w:val="Цветовое выделение"/>
    <w:uiPriority w:val="99"/>
    <w:rsid w:val="00D450CD"/>
    <w:rPr>
      <w:b/>
      <w:color w:val="26282F"/>
      <w:sz w:val="26"/>
    </w:rPr>
  </w:style>
  <w:style w:type="character" w:styleId="FollowedHyperlink">
    <w:name w:val="FollowedHyperlink"/>
    <w:basedOn w:val="DefaultParagraphFont"/>
    <w:uiPriority w:val="99"/>
    <w:rsid w:val="00D450CD"/>
    <w:rPr>
      <w:color w:val="800080"/>
      <w:u w:val="single"/>
    </w:rPr>
  </w:style>
  <w:style w:type="character" w:customStyle="1" w:styleId="a8">
    <w:name w:val="Символ сноски"/>
    <w:uiPriority w:val="99"/>
    <w:rsid w:val="00D450CD"/>
    <w:rPr>
      <w:vertAlign w:val="superscript"/>
    </w:rPr>
  </w:style>
  <w:style w:type="character" w:customStyle="1" w:styleId="a9">
    <w:name w:val="Текст сноски Знак"/>
    <w:uiPriority w:val="99"/>
    <w:rsid w:val="00D450CD"/>
  </w:style>
  <w:style w:type="character" w:styleId="FootnoteReference">
    <w:name w:val="footnote reference"/>
    <w:basedOn w:val="DefaultParagraphFont"/>
    <w:uiPriority w:val="99"/>
    <w:rsid w:val="00D450CD"/>
    <w:rPr>
      <w:vertAlign w:val="superscript"/>
    </w:rPr>
  </w:style>
  <w:style w:type="character" w:customStyle="1" w:styleId="aa">
    <w:name w:val="Символы концевой сноски"/>
    <w:uiPriority w:val="99"/>
    <w:rsid w:val="00D450CD"/>
    <w:rPr>
      <w:vertAlign w:val="superscript"/>
    </w:rPr>
  </w:style>
  <w:style w:type="character" w:customStyle="1" w:styleId="WW-">
    <w:name w:val="WW-Символы концевой сноски"/>
    <w:uiPriority w:val="99"/>
    <w:rsid w:val="00D450CD"/>
  </w:style>
  <w:style w:type="character" w:styleId="EndnoteReference">
    <w:name w:val="endnote reference"/>
    <w:basedOn w:val="DefaultParagraphFont"/>
    <w:uiPriority w:val="99"/>
    <w:rsid w:val="00D450CD"/>
    <w:rPr>
      <w:vertAlign w:val="superscript"/>
    </w:rPr>
  </w:style>
  <w:style w:type="character" w:customStyle="1" w:styleId="14pt1">
    <w:name w:val="Стиль 14 pt Черный1"/>
    <w:basedOn w:val="1"/>
    <w:uiPriority w:val="99"/>
    <w:rsid w:val="00D450CD"/>
    <w:rPr>
      <w:rFonts w:cs="Times New Roman"/>
      <w:color w:val="000000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450CD"/>
    <w:rPr>
      <w:rFonts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1"/>
    <w:uiPriority w:val="99"/>
    <w:rsid w:val="00D450CD"/>
    <w:pPr>
      <w:autoSpaceDE w:val="0"/>
      <w:ind w:firstLine="54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1AA0"/>
    <w:rPr>
      <w:sz w:val="24"/>
      <w:szCs w:val="24"/>
      <w:lang w:eastAsia="zh-CN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D450CD"/>
    <w:rPr>
      <w:rFonts w:cs="Times New Roman"/>
      <w:sz w:val="24"/>
      <w:szCs w:val="24"/>
      <w:lang w:eastAsia="zh-CN"/>
    </w:rPr>
  </w:style>
  <w:style w:type="paragraph" w:customStyle="1" w:styleId="23">
    <w:name w:val="Основной текст с отступом 23"/>
    <w:basedOn w:val="Normal"/>
    <w:uiPriority w:val="99"/>
    <w:rsid w:val="00D450CD"/>
    <w:pPr>
      <w:autoSpaceDE w:val="0"/>
      <w:ind w:firstLine="540"/>
      <w:jc w:val="center"/>
    </w:pPr>
    <w:rPr>
      <w:sz w:val="28"/>
    </w:rPr>
  </w:style>
  <w:style w:type="paragraph" w:customStyle="1" w:styleId="21">
    <w:name w:val="Основной текст 21"/>
    <w:basedOn w:val="Normal"/>
    <w:uiPriority w:val="99"/>
    <w:rsid w:val="00D450CD"/>
    <w:pPr>
      <w:autoSpaceDE w:val="0"/>
      <w:jc w:val="center"/>
    </w:pPr>
    <w:rPr>
      <w:sz w:val="28"/>
      <w:szCs w:val="28"/>
    </w:rPr>
  </w:style>
  <w:style w:type="paragraph" w:styleId="NormalWeb">
    <w:name w:val="Normal (Web)"/>
    <w:basedOn w:val="Normal"/>
    <w:uiPriority w:val="99"/>
    <w:rsid w:val="00D450CD"/>
    <w:pPr>
      <w:spacing w:before="280" w:after="280"/>
    </w:pPr>
  </w:style>
  <w:style w:type="paragraph" w:styleId="FootnoteText">
    <w:name w:val="footnote text"/>
    <w:basedOn w:val="Normal"/>
    <w:link w:val="FootnoteTextChar1"/>
    <w:uiPriority w:val="99"/>
    <w:rsid w:val="00D450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AA0"/>
    <w:rPr>
      <w:sz w:val="20"/>
      <w:szCs w:val="20"/>
      <w:lang w:eastAsia="zh-CN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D450CD"/>
    <w:rPr>
      <w:rFonts w:cs="Times New Roman"/>
      <w:lang w:eastAsia="zh-CN"/>
    </w:rPr>
  </w:style>
  <w:style w:type="paragraph" w:customStyle="1" w:styleId="5">
    <w:name w:val="Знак Знак5 Знак Знак Знак Знак"/>
    <w:basedOn w:val="Normal"/>
    <w:uiPriority w:val="99"/>
    <w:rsid w:val="00D450C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D450CD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1"/>
    <w:uiPriority w:val="99"/>
    <w:rsid w:val="00D450CD"/>
  </w:style>
  <w:style w:type="character" w:customStyle="1" w:styleId="FooterChar">
    <w:name w:val="Footer Char"/>
    <w:basedOn w:val="DefaultParagraphFont"/>
    <w:link w:val="Footer"/>
    <w:uiPriority w:val="99"/>
    <w:semiHidden/>
    <w:rsid w:val="00691AA0"/>
    <w:rPr>
      <w:sz w:val="24"/>
      <w:szCs w:val="24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D450CD"/>
    <w:rPr>
      <w:rFonts w:cs="Times New Roman"/>
      <w:sz w:val="24"/>
      <w:szCs w:val="24"/>
      <w:lang w:eastAsia="zh-CN"/>
    </w:rPr>
  </w:style>
  <w:style w:type="paragraph" w:customStyle="1" w:styleId="22">
    <w:name w:val="Основной текст с отступом 22"/>
    <w:basedOn w:val="Normal"/>
    <w:uiPriority w:val="99"/>
    <w:rsid w:val="00D450CD"/>
    <w:pPr>
      <w:suppressAutoHyphens/>
      <w:autoSpaceDE w:val="0"/>
      <w:ind w:firstLine="540"/>
      <w:jc w:val="center"/>
    </w:pPr>
    <w:rPr>
      <w:sz w:val="28"/>
    </w:rPr>
  </w:style>
  <w:style w:type="paragraph" w:customStyle="1" w:styleId="12">
    <w:name w:val="Текст примечания1"/>
    <w:basedOn w:val="Normal"/>
    <w:uiPriority w:val="99"/>
    <w:rsid w:val="00D450CD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D45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A0"/>
    <w:rPr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D450CD"/>
    <w:rPr>
      <w:rFonts w:cs="Times New Roman"/>
      <w:lang w:eastAsia="zh-CN"/>
    </w:rPr>
  </w:style>
  <w:style w:type="paragraph" w:styleId="CommentSubject">
    <w:name w:val="annotation subject"/>
    <w:basedOn w:val="12"/>
    <w:next w:val="12"/>
    <w:link w:val="CommentSubjectChar1"/>
    <w:uiPriority w:val="99"/>
    <w:rsid w:val="00D450CD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691AA0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locked/>
    <w:rsid w:val="00D450CD"/>
    <w:rPr>
      <w:b/>
      <w:bCs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D450CD"/>
    <w:rPr>
      <w:rFonts w:ascii="Tahoma" w:hAnsi="Tahoma" w:cs="Tahoma"/>
      <w:sz w:val="16"/>
      <w:szCs w:val="16"/>
      <w:lang w:eastAsia="zh-CN"/>
    </w:rPr>
  </w:style>
  <w:style w:type="paragraph" w:customStyle="1" w:styleId="ab">
    <w:name w:val="Знак"/>
    <w:basedOn w:val="Normal"/>
    <w:uiPriority w:val="99"/>
    <w:rsid w:val="00D450C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Комментарий"/>
    <w:basedOn w:val="Normal"/>
    <w:next w:val="Normal"/>
    <w:uiPriority w:val="99"/>
    <w:rsid w:val="00D450CD"/>
    <w:pPr>
      <w:autoSpaceDE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Normal"/>
    <w:uiPriority w:val="99"/>
    <w:rsid w:val="00D450CD"/>
    <w:pPr>
      <w:spacing w:before="0"/>
    </w:pPr>
    <w:rPr>
      <w:i/>
      <w:iCs/>
    </w:rPr>
  </w:style>
  <w:style w:type="paragraph" w:customStyle="1" w:styleId="ae">
    <w:name w:val="Прижатый влево"/>
    <w:basedOn w:val="Normal"/>
    <w:next w:val="Normal"/>
    <w:uiPriority w:val="99"/>
    <w:rsid w:val="00D450CD"/>
    <w:pPr>
      <w:autoSpaceDE w:val="0"/>
    </w:pPr>
    <w:rPr>
      <w:rFonts w:ascii="Arial" w:hAnsi="Arial" w:cs="Arial"/>
    </w:rPr>
  </w:style>
  <w:style w:type="paragraph" w:styleId="Header">
    <w:name w:val="header"/>
    <w:basedOn w:val="Normal"/>
    <w:link w:val="HeaderChar1"/>
    <w:uiPriority w:val="99"/>
    <w:rsid w:val="00D450CD"/>
  </w:style>
  <w:style w:type="character" w:customStyle="1" w:styleId="HeaderChar">
    <w:name w:val="Header Char"/>
    <w:basedOn w:val="DefaultParagraphFont"/>
    <w:link w:val="Header"/>
    <w:uiPriority w:val="99"/>
    <w:semiHidden/>
    <w:rsid w:val="00691AA0"/>
    <w:rPr>
      <w:sz w:val="24"/>
      <w:szCs w:val="24"/>
      <w:lang w:eastAsia="zh-C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450CD"/>
    <w:rPr>
      <w:rFonts w:cs="Times New Roman"/>
      <w:sz w:val="24"/>
      <w:szCs w:val="24"/>
      <w:lang w:eastAsia="zh-CN"/>
    </w:rPr>
  </w:style>
  <w:style w:type="paragraph" w:customStyle="1" w:styleId="af">
    <w:name w:val="Абзац списка"/>
    <w:basedOn w:val="Normal"/>
    <w:uiPriority w:val="99"/>
    <w:rsid w:val="00D450CD"/>
    <w:pPr>
      <w:ind w:left="720"/>
    </w:pPr>
  </w:style>
  <w:style w:type="paragraph" w:customStyle="1" w:styleId="af0">
    <w:name w:val="Таблицы (моноширинный)"/>
    <w:basedOn w:val="Normal"/>
    <w:next w:val="Normal"/>
    <w:uiPriority w:val="99"/>
    <w:rsid w:val="00D450CD"/>
    <w:pPr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uiPriority w:val="99"/>
    <w:rsid w:val="00D450C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3">
    <w:name w:val="нум список 1"/>
    <w:basedOn w:val="Normal"/>
    <w:uiPriority w:val="99"/>
    <w:rsid w:val="00D450CD"/>
    <w:pPr>
      <w:suppressAutoHyphens/>
      <w:spacing w:before="120" w:after="120"/>
      <w:jc w:val="both"/>
    </w:pPr>
    <w:rPr>
      <w:kern w:val="1"/>
      <w:szCs w:val="20"/>
    </w:rPr>
  </w:style>
  <w:style w:type="paragraph" w:customStyle="1" w:styleId="af1">
    <w:name w:val="Содержимое таблицы"/>
    <w:basedOn w:val="Normal"/>
    <w:uiPriority w:val="99"/>
    <w:rsid w:val="00D450CD"/>
    <w:pPr>
      <w:suppressLineNumbers/>
    </w:pPr>
  </w:style>
  <w:style w:type="paragraph" w:customStyle="1" w:styleId="af2">
    <w:name w:val="Заголовок таблицы"/>
    <w:basedOn w:val="af1"/>
    <w:uiPriority w:val="99"/>
    <w:rsid w:val="00D450CD"/>
    <w:pPr>
      <w:jc w:val="center"/>
    </w:pPr>
    <w:rPr>
      <w:b/>
      <w:bCs/>
    </w:rPr>
  </w:style>
  <w:style w:type="paragraph" w:customStyle="1" w:styleId="ConsPlusDocList">
    <w:name w:val="ConsPlusDocList"/>
    <w:next w:val="Normal"/>
    <w:uiPriority w:val="99"/>
    <w:rsid w:val="00D450C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customStyle="1" w:styleId="ConsPlusCell1">
    <w:name w:val="ConsPlusCell1"/>
    <w:next w:val="Normal"/>
    <w:uiPriority w:val="99"/>
    <w:rsid w:val="00D450C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customStyle="1" w:styleId="ConsPlusNonformat1">
    <w:name w:val="ConsPlusNonformat1"/>
    <w:next w:val="Normal"/>
    <w:uiPriority w:val="99"/>
    <w:rsid w:val="00D450C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 w:bidi="hi-IN"/>
    </w:rPr>
  </w:style>
  <w:style w:type="paragraph" w:customStyle="1" w:styleId="ConsPlusTitle">
    <w:name w:val="ConsPlusTitle"/>
    <w:next w:val="Normal"/>
    <w:uiPriority w:val="99"/>
    <w:rsid w:val="00D450C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 w:bidi="hi-IN"/>
    </w:rPr>
  </w:style>
  <w:style w:type="paragraph" w:customStyle="1" w:styleId="210">
    <w:name w:val="Основной текст с отступом 21"/>
    <w:basedOn w:val="Normal"/>
    <w:uiPriority w:val="99"/>
    <w:rsid w:val="00D450C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22.gosuslugi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osuslugi22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admin.uco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gadmin@mail.ru" TargetMode="External"/><Relationship Id="rId10" Type="http://schemas.openxmlformats.org/officeDocument/2006/relationships/hyperlink" Target="http://www.egadmin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admin.ucoz.ru/" TargetMode="External"/><Relationship Id="rId14" Type="http://schemas.openxmlformats.org/officeDocument/2006/relationships/hyperlink" Target="mailto:upr@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28</Pages>
  <Words>9794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subject/>
  <dc:creator>Ирина</dc:creator>
  <cp:keywords/>
  <dc:description/>
  <cp:lastModifiedBy>Mail</cp:lastModifiedBy>
  <cp:revision>2</cp:revision>
  <cp:lastPrinted>2010-01-01T13:10:00Z</cp:lastPrinted>
  <dcterms:created xsi:type="dcterms:W3CDTF">2015-08-03T08:56:00Z</dcterms:created>
  <dcterms:modified xsi:type="dcterms:W3CDTF">2015-08-03T08:56:00Z</dcterms:modified>
</cp:coreProperties>
</file>