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Новоегорьевского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Новоегорьевский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Новоегорьевский сельсовет Егорьевского района Алтайского края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Новоегорьевского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FA9DB6B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Анализ квартальной отчетности об исполнении бюджета Новоегорьевского сельсовета Егорьевского района за 1 полугодие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Новоегорьевский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Новоегорьевского сельсовета Егорьевского района Алтайского края «Об исполнении бюджета муниципального образования Новоегорьевский сельсовет Егорьевского района Алтайского края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года</w:t>
      </w:r>
      <w:r>
        <w:rPr>
          <w:rFonts w:ascii="Times New Roman" w:hAnsi="Times New Roman" w:cs="Times New Roman"/>
          <w:sz w:val="24"/>
          <w:szCs w:val="24"/>
        </w:rPr>
        <w:t>»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Новоегорьевский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Новоегорьевского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Новоегорьевского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3C5B91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Новоегорьевского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Новоегорьевский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внесены изменения Решение Новоегорьевского сельского Совета депутатов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«О бюджете муниципального образования Новоегорьевский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Решение Новоегорьевского сельского Совета депутатов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«О бюджете муниципального образования Новоегорьевский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прогнозируемый объем доходов на 2023 год уточнен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уточненный объем расходов составил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12 415,5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FF93E4F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0AEB3E4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01.07.2023г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1413,7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4870,0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1590,7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112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445,7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1000,0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509,0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114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14:paraId="00EB7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500028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276" w:type="dxa"/>
            <w:vAlign w:val="center"/>
          </w:tcPr>
          <w:p w14:paraId="37B6E46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6" w:type="dxa"/>
            <w:vAlign w:val="center"/>
          </w:tcPr>
          <w:p w14:paraId="7E6648B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65,2</w:t>
            </w:r>
          </w:p>
        </w:tc>
        <w:tc>
          <w:tcPr>
            <w:tcW w:w="992" w:type="dxa"/>
            <w:vAlign w:val="center"/>
          </w:tcPr>
          <w:p w14:paraId="350199B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97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vAlign w:val="center"/>
          </w:tcPr>
          <w:p w14:paraId="19738CC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720,0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61,8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791,6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3050,0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954,7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31,3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972,0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267,9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27,6</w:t>
            </w:r>
          </w:p>
        </w:tc>
      </w:tr>
      <w:tr w14:paraId="1BCE2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77CA1336">
            <w:pPr>
              <w:spacing w:after="0"/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Доходы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 xml:space="preserve"> от оказания платных услуг и компенсации затрат госудаства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6340D761"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ED47ECE"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898CC2F"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41662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F7943E5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-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1AD6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65B3A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419" w:type="dxa"/>
            <w:vAlign w:val="center"/>
          </w:tcPr>
          <w:p w14:paraId="74EEB5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04BDD72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276" w:type="dxa"/>
            <w:vAlign w:val="center"/>
          </w:tcPr>
          <w:p w14:paraId="01F3599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265,0</w:t>
            </w:r>
          </w:p>
        </w:tc>
        <w:tc>
          <w:tcPr>
            <w:tcW w:w="992" w:type="dxa"/>
            <w:vAlign w:val="center"/>
          </w:tcPr>
          <w:p w14:paraId="6FC1DE8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7B83FDD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97,4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1413,7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5842,0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1858,6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131,5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31,8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2971,2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6573,6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4650,1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156,5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70,7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1344,8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1995,2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1677,8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124,8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84,1</w:t>
            </w:r>
          </w:p>
        </w:tc>
      </w:tr>
      <w:tr w14:paraId="2D6BE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3F525B47">
            <w:pPr>
              <w:spacing w:after="0"/>
              <w:rPr>
                <w:rFonts w:hint="default"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Субсидии</w:t>
            </w:r>
            <w:r>
              <w:rPr>
                <w:rFonts w:hint="default" w:ascii="Times New Roman" w:hAnsi="Times New Roman" w:cs="Times New Roman"/>
                <w:bCs/>
                <w:lang w:val="ru-RU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1E3F274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14:paraId="4EDD6FA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1300,0</w:t>
            </w:r>
          </w:p>
        </w:tc>
        <w:tc>
          <w:tcPr>
            <w:tcW w:w="1276" w:type="dxa"/>
            <w:vAlign w:val="center"/>
          </w:tcPr>
          <w:p w14:paraId="50A7EA5B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14:paraId="2DC00B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313DA93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286,8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670,4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335,2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116,9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50,0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1291,5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2608,0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2608,0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2,0 раза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14:paraId="62474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03465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419" w:type="dxa"/>
            <w:vAlign w:val="center"/>
          </w:tcPr>
          <w:p w14:paraId="3CB0BF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6" w:type="dxa"/>
            <w:vAlign w:val="center"/>
          </w:tcPr>
          <w:p w14:paraId="63BE3AA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14:paraId="13DC618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23,1</w:t>
            </w:r>
          </w:p>
        </w:tc>
        <w:tc>
          <w:tcPr>
            <w:tcW w:w="992" w:type="dxa"/>
            <w:vAlign w:val="center"/>
          </w:tcPr>
          <w:p w14:paraId="0896112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3" w:type="dxa"/>
            <w:vAlign w:val="center"/>
          </w:tcPr>
          <w:p w14:paraId="001C8C8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B16E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0CA4337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419" w:type="dxa"/>
            <w:vAlign w:val="center"/>
          </w:tcPr>
          <w:p w14:paraId="1257B99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vAlign w:val="center"/>
          </w:tcPr>
          <w:p w14:paraId="4A76DF3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14:paraId="4D5F391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6,0</w:t>
            </w:r>
          </w:p>
        </w:tc>
        <w:tc>
          <w:tcPr>
            <w:tcW w:w="992" w:type="dxa"/>
            <w:vAlign w:val="center"/>
          </w:tcPr>
          <w:p w14:paraId="591F2DC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  <w:tc>
          <w:tcPr>
            <w:tcW w:w="993" w:type="dxa"/>
            <w:vAlign w:val="center"/>
          </w:tcPr>
          <w:p w14:paraId="1C2D25F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4384,9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12415,6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6508,7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148,4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52,4</w:t>
            </w:r>
          </w:p>
        </w:tc>
      </w:tr>
    </w:tbl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Новоегорьевского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Новоегорьевский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 и Решения от 28.06.2024 № 11</w:t>
      </w:r>
      <w:r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12 415,6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бюджет поселения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6 508,7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858,6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,8%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2 123,8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48,4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444,9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31,5</w:t>
      </w:r>
      <w:r>
        <w:rPr>
          <w:rFonts w:ascii="Times New Roman" w:hAnsi="Times New Roman" w:cs="Times New Roman"/>
          <w:sz w:val="24"/>
          <w:szCs w:val="24"/>
        </w:rPr>
        <w:t xml:space="preserve"> %,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28,6</w:t>
      </w:r>
      <w:r>
        <w:rPr>
          <w:rFonts w:ascii="Times New Roman" w:hAnsi="Times New Roman" w:cs="Times New Roman"/>
          <w:sz w:val="24"/>
          <w:szCs w:val="24"/>
        </w:rPr>
        <w:t xml:space="preserve"> %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70,0 тыс. рублей поступление составило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590,7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32,7</w:t>
      </w:r>
      <w:r>
        <w:rPr>
          <w:rFonts w:ascii="Times New Roman" w:hAnsi="Times New Roman" w:cs="Times New Roman"/>
          <w:sz w:val="24"/>
          <w:szCs w:val="24"/>
        </w:rPr>
        <w:t xml:space="preserve"> % плана,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лиц,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0,9</w:t>
      </w:r>
      <w:r>
        <w:rPr>
          <w:rFonts w:ascii="Times New Roman" w:hAnsi="Times New Roman" w:cs="Times New Roman"/>
          <w:sz w:val="24"/>
          <w:szCs w:val="24"/>
        </w:rPr>
        <w:t xml:space="preserve"> % плана;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% плана;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8,6</w:t>
      </w:r>
      <w:r>
        <w:rPr>
          <w:rFonts w:ascii="Times New Roman" w:hAnsi="Times New Roman" w:cs="Times New Roman"/>
          <w:sz w:val="24"/>
          <w:szCs w:val="24"/>
        </w:rPr>
        <w:t xml:space="preserve"> % плана;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954,7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31,3 </w:t>
      </w:r>
      <w:r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177,0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5C4DD0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1,6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7F0C1250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,8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1ACB9A5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Поступление увеличилось по:</w:t>
      </w:r>
    </w:p>
    <w:p w14:paraId="3A744A11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налог на доходы физических лиц –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на 14,2 %;</w:t>
      </w:r>
    </w:p>
    <w:p w14:paraId="445F98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20,6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32,2</w:t>
      </w:r>
      <w:r>
        <w:rPr>
          <w:rFonts w:ascii="Times New Roman" w:hAnsi="Times New Roman" w:cs="Times New Roman"/>
          <w:sz w:val="24"/>
          <w:szCs w:val="24"/>
        </w:rPr>
        <w:t xml:space="preserve"> %,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24,4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F729F47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972,0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поступили в бюджет поселения в объеме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267,9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 Поступили доходы: - от оказания платных услуг и компенсации затрат государства в сумме 2,9 тыс. рублей; - прочие неналоговые доходы в сумме 265,0 тыс. рублей или 97,4% плана.</w:t>
      </w:r>
    </w:p>
    <w:p w14:paraId="68E116C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налоговых доходов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267,9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C6FF68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Поступление увеличилось по:</w:t>
      </w:r>
    </w:p>
    <w:p w14:paraId="7A301249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 оказания платных услуг и компенсации затрат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2,9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43B1B28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прочие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неналоговые доходы</w:t>
      </w:r>
      <w:r>
        <w:rPr>
          <w:rFonts w:ascii="Times New Roman" w:hAnsi="Times New Roman" w:cs="Times New Roman"/>
          <w:sz w:val="24"/>
          <w:szCs w:val="24"/>
        </w:rPr>
        <w:t xml:space="preserve">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CA9DF2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ен</w:t>
      </w:r>
      <w:r>
        <w:rPr>
          <w:rFonts w:ascii="Times New Roman" w:hAnsi="Times New Roman" w:cs="Times New Roman"/>
          <w:sz w:val="24"/>
          <w:szCs w:val="24"/>
        </w:rPr>
        <w:t>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%,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4,1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 xml:space="preserve">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6 573,6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4 650,1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70,7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в структуре доходов –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1,4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3,7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увеличился на 1 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78,9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56,5%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района поступило: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дотации бюджетам бюджетной системы Российской Федерации –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677,8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84,1</w:t>
      </w:r>
      <w:r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335,2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50,0%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2 608,0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027394F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Поступили безвозмездные поступления от негосударственных организаций в сумме 23,1 тыс. рублей, 100% к уровню прошлого периода.</w:t>
      </w:r>
    </w:p>
    <w:p w14:paraId="372166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 поступили прочие безвозмездные поступления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что 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 19,0 тыс. рублей чем в</w:t>
      </w:r>
      <w:r>
        <w:rPr>
          <w:rFonts w:ascii="Times New Roman" w:hAnsi="Times New Roman" w:cs="Times New Roman"/>
          <w:sz w:val="24"/>
          <w:szCs w:val="24"/>
        </w:rPr>
        <w:t xml:space="preserve">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B18895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05348F1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4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718,2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38,0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12 415,6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3778243E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расходов бюджета поселения                                      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полугодию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2406,0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4991,7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2465,2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102,5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49,4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235,1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670,4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274,5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5,8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116,8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40,9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558,0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440,1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9,3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10,3 раза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78,9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1262,4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5893,5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1346,1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28,5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106,6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22,8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261,0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191,3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4,1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128,8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73,3</w:t>
            </w:r>
          </w:p>
        </w:tc>
      </w:tr>
      <w:tr w14:paraId="49F8C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EA5AA0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11 00</w:t>
            </w:r>
          </w:p>
        </w:tc>
        <w:tc>
          <w:tcPr>
            <w:tcW w:w="3119" w:type="dxa"/>
          </w:tcPr>
          <w:p w14:paraId="1479D0BA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14:paraId="20492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31D509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134" w:type="dxa"/>
            <w:vAlign w:val="center"/>
          </w:tcPr>
          <w:p w14:paraId="54D6277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850" w:type="dxa"/>
            <w:vAlign w:val="center"/>
          </w:tcPr>
          <w:p w14:paraId="36B47D1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14:paraId="452F76B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vAlign w:val="center"/>
          </w:tcPr>
          <w:p w14:paraId="48E9BCB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4096,0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12415,6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4718,2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115,2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38,0</w:t>
            </w:r>
          </w:p>
        </w:tc>
      </w:tr>
    </w:tbl>
    <w:p w14:paraId="2CA5825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 поселения к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38,0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49,4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991,7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2 46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,2 тыс. рублей или на 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0200 «Национальная оборона»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670,4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74,5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,4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78,9</w:t>
      </w:r>
      <w:r>
        <w:rPr>
          <w:rFonts w:ascii="Times New Roman" w:hAnsi="Times New Roman" w:cs="Times New Roman"/>
          <w:sz w:val="24"/>
          <w:szCs w:val="24"/>
        </w:rPr>
        <w:t xml:space="preserve"> % (при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558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исполнение составило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440,1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года, расходы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97,2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10,3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74959B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0 % (при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составило 1,0 тыс. рублей). По сравнению с аналогичным периодом прошлого года,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остались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 уровне, 100%.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346,1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73,3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61</w:t>
      </w:r>
      <w:r>
        <w:rPr>
          <w:rFonts w:ascii="Times New Roman" w:hAnsi="Times New Roman" w:cs="Times New Roman"/>
          <w:sz w:val="24"/>
          <w:szCs w:val="24"/>
        </w:rPr>
        <w:t>,0 тыс. рублей, исполнение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91,3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8,8 %.</w:t>
      </w:r>
    </w:p>
    <w:p w14:paraId="24486DC6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1100 «Физическая культура и спорт» расходы не финансировались. </w:t>
      </w:r>
    </w:p>
    <w:p w14:paraId="5E4D8564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Дорожный фонд в бюджете поселения не запланирован.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62B79FDE">
      <w:pPr>
        <w:pStyle w:val="1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Новоегорьевского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Новоегорьевский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</w:t>
      </w:r>
      <w:r>
        <w:rPr>
          <w:rFonts w:ascii="Times New Roman" w:hAnsi="Times New Roman" w:cs="Times New Roman"/>
          <w:sz w:val="24"/>
          <w:szCs w:val="24"/>
        </w:rPr>
        <w:t xml:space="preserve">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 и Решения от 28.06.2024 № 11 </w:t>
      </w:r>
      <w:r>
        <w:rPr>
          <w:rFonts w:ascii="Times New Roman" w:hAnsi="Times New Roman" w:cs="Times New Roman"/>
          <w:sz w:val="24"/>
          <w:szCs w:val="24"/>
        </w:rPr>
        <w:t xml:space="preserve">, утвержден объем бюджетных ассигнований резервного фонда в сумме 10,0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61D550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районного бюджета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Новоегорьевского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Новоегорьевский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в редакции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Решения от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 и Решения от 28.06.2024 № 11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0,0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1 790,6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655A9C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FB02A30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Новоегорьевского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Новоегорьевский сельсовет Егорьевский район Алтайского края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полугодие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Новоегорьевский сельсовет Егорьевский район Алтайского края.</w:t>
      </w:r>
    </w:p>
    <w:p w14:paraId="366AD3E9">
      <w:pPr>
        <w:pStyle w:val="14"/>
        <w:shd w:val="clear" w:color="auto" w:fill="auto"/>
        <w:spacing w:before="0"/>
        <w:ind w:firstLine="709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Новоегорьевского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Новоегорьевский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редакции </w:t>
      </w:r>
      <w:r>
        <w:rPr>
          <w:rFonts w:ascii="Times New Roman" w:hAnsi="Times New Roman" w:cs="Times New Roman"/>
          <w:sz w:val="24"/>
          <w:szCs w:val="24"/>
        </w:rPr>
        <w:t xml:space="preserve">Решения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 и Решения от 28.06.2024 № 11. </w:t>
      </w:r>
    </w:p>
    <w:p w14:paraId="3B397FA5">
      <w:pPr>
        <w:pStyle w:val="14"/>
        <w:shd w:val="clear" w:color="auto" w:fill="auto"/>
        <w:spacing w:before="0"/>
        <w:ind w:left="240" w:leftChars="109" w:firstLine="652" w:firstLineChars="272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67CFB21A">
      <w:pPr>
        <w:pStyle w:val="14"/>
        <w:shd w:val="clear" w:color="auto" w:fill="auto"/>
        <w:spacing w:before="0"/>
        <w:ind w:left="120" w:hanging="120" w:hangingChars="5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6 508,7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52,4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</w:t>
      </w:r>
    </w:p>
    <w:p w14:paraId="332913F6">
      <w:pPr>
        <w:pStyle w:val="14"/>
        <w:shd w:val="clear" w:color="auto" w:fill="auto"/>
        <w:spacing w:before="0"/>
        <w:ind w:left="120" w:hanging="120" w:hangingChar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858,6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</w:t>
      </w:r>
      <w:r>
        <w:rPr>
          <w:rFonts w:ascii="Times New Roman" w:hAnsi="Times New Roman" w:cs="Times New Roman"/>
          <w:sz w:val="24"/>
          <w:szCs w:val="24"/>
        </w:rPr>
        <w:t>,8 %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2 123,8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718,2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38,0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12 415,6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1 790,5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Доведенное до сведения депутатов Новоегорьевского сельского Совета депутатов Егорьевского района Постановление администрации Новоегорьевского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44C8D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057"/>
    <w:rsid w:val="00081234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0308"/>
    <w:rsid w:val="000C135E"/>
    <w:rsid w:val="000C389B"/>
    <w:rsid w:val="000C6972"/>
    <w:rsid w:val="000D0314"/>
    <w:rsid w:val="000D2F34"/>
    <w:rsid w:val="000D3E6B"/>
    <w:rsid w:val="000E1667"/>
    <w:rsid w:val="000E3353"/>
    <w:rsid w:val="000E39EE"/>
    <w:rsid w:val="000F252B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3E2F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988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B2124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D14D9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11FC"/>
    <w:rsid w:val="004C7A6D"/>
    <w:rsid w:val="004D17DD"/>
    <w:rsid w:val="004D1FDC"/>
    <w:rsid w:val="004D7F10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01CB"/>
    <w:rsid w:val="00524040"/>
    <w:rsid w:val="00532B6C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71DA6"/>
    <w:rsid w:val="005822E2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2334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808F4"/>
    <w:rsid w:val="007817FA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92927"/>
    <w:rsid w:val="009962CB"/>
    <w:rsid w:val="00996750"/>
    <w:rsid w:val="00997A6A"/>
    <w:rsid w:val="009A442B"/>
    <w:rsid w:val="009A4652"/>
    <w:rsid w:val="009A5439"/>
    <w:rsid w:val="009A7100"/>
    <w:rsid w:val="009B1CF7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4FAE"/>
    <w:rsid w:val="00A768EA"/>
    <w:rsid w:val="00A76C1E"/>
    <w:rsid w:val="00A770E6"/>
    <w:rsid w:val="00A845F6"/>
    <w:rsid w:val="00A86F69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360E2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78DD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11F0"/>
    <w:rsid w:val="00BE55CE"/>
    <w:rsid w:val="00BE5DFA"/>
    <w:rsid w:val="00BF58CD"/>
    <w:rsid w:val="00C11EA4"/>
    <w:rsid w:val="00C173BE"/>
    <w:rsid w:val="00C17E1C"/>
    <w:rsid w:val="00C17F4D"/>
    <w:rsid w:val="00C22493"/>
    <w:rsid w:val="00C261CD"/>
    <w:rsid w:val="00C332E7"/>
    <w:rsid w:val="00C338B6"/>
    <w:rsid w:val="00C33F4E"/>
    <w:rsid w:val="00C40698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70D1D"/>
    <w:rsid w:val="00C83088"/>
    <w:rsid w:val="00C84B30"/>
    <w:rsid w:val="00C87AC5"/>
    <w:rsid w:val="00C9156F"/>
    <w:rsid w:val="00C91FDF"/>
    <w:rsid w:val="00C9708E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2E62"/>
    <w:rsid w:val="00CE60D1"/>
    <w:rsid w:val="00CE7E1A"/>
    <w:rsid w:val="00CF2C04"/>
    <w:rsid w:val="00CF38BD"/>
    <w:rsid w:val="00CF429C"/>
    <w:rsid w:val="00D02EB9"/>
    <w:rsid w:val="00D067CF"/>
    <w:rsid w:val="00D108EA"/>
    <w:rsid w:val="00D11A6A"/>
    <w:rsid w:val="00D13D5F"/>
    <w:rsid w:val="00D20C3B"/>
    <w:rsid w:val="00D22C13"/>
    <w:rsid w:val="00D30276"/>
    <w:rsid w:val="00D33D8D"/>
    <w:rsid w:val="00D3612E"/>
    <w:rsid w:val="00D401CE"/>
    <w:rsid w:val="00D42154"/>
    <w:rsid w:val="00D45ED1"/>
    <w:rsid w:val="00D5234D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04C7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20C1C"/>
    <w:rsid w:val="00E20FD9"/>
    <w:rsid w:val="00E253D4"/>
    <w:rsid w:val="00E272E5"/>
    <w:rsid w:val="00E33379"/>
    <w:rsid w:val="00E349C1"/>
    <w:rsid w:val="00E45A31"/>
    <w:rsid w:val="00E46333"/>
    <w:rsid w:val="00E5188A"/>
    <w:rsid w:val="00E51DF7"/>
    <w:rsid w:val="00E552A2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21C"/>
    <w:rsid w:val="00EA2488"/>
    <w:rsid w:val="00EA7DDB"/>
    <w:rsid w:val="00EB110C"/>
    <w:rsid w:val="00EB48C4"/>
    <w:rsid w:val="00EC1D85"/>
    <w:rsid w:val="00EC1D87"/>
    <w:rsid w:val="00EC2D49"/>
    <w:rsid w:val="00ED3B72"/>
    <w:rsid w:val="00EE1C4D"/>
    <w:rsid w:val="00EE24D9"/>
    <w:rsid w:val="00EE6B0E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267F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66A49"/>
    <w:rsid w:val="00F701DA"/>
    <w:rsid w:val="00F70F1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E42B9"/>
    <w:rsid w:val="00FE49CD"/>
    <w:rsid w:val="00FE6673"/>
    <w:rsid w:val="00FE6785"/>
    <w:rsid w:val="00FF05A2"/>
    <w:rsid w:val="00FF45CF"/>
    <w:rsid w:val="181B501A"/>
    <w:rsid w:val="5B952B36"/>
    <w:rsid w:val="67D76F44"/>
    <w:rsid w:val="6C691685"/>
    <w:rsid w:val="7531477E"/>
    <w:rsid w:val="7D11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</Pages>
  <Words>2259</Words>
  <Characters>12879</Characters>
  <Lines>107</Lines>
  <Paragraphs>30</Paragraphs>
  <TotalTime>8</TotalTime>
  <ScaleCrop>false</ScaleCrop>
  <LinksUpToDate>false</LinksUpToDate>
  <CharactersWithSpaces>15108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2024-07-22T09:20:17Z</cp:lastPrinted>
  <dcterms:modified xsi:type="dcterms:W3CDTF">2024-07-22T09:45:18Z</dcterms:modified>
  <cp:revision>300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C464086501E64302ACD57D325FEF6277_12</vt:lpwstr>
  </property>
</Properties>
</file>